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51" w:rsidRPr="008B0467" w:rsidRDefault="007D6A75" w:rsidP="008B0467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8B0467">
        <w:rPr>
          <w:rFonts w:ascii="Palatino" w:hAnsi="Palatino"/>
          <w:b/>
          <w:sz w:val="36"/>
          <w:szCs w:val="36"/>
        </w:rPr>
        <w:t>VOLLEY</w:t>
      </w:r>
      <w:r w:rsidR="008B0631">
        <w:rPr>
          <w:rFonts w:ascii="Palatino" w:hAnsi="Palatino"/>
          <w:b/>
          <w:sz w:val="36"/>
          <w:szCs w:val="36"/>
        </w:rPr>
        <w:t>BALL – Day 3</w:t>
      </w:r>
    </w:p>
    <w:p w:rsidR="004C3551" w:rsidRPr="008B0467" w:rsidRDefault="004C3551" w:rsidP="008B0467">
      <w:pPr>
        <w:spacing w:after="120"/>
        <w:rPr>
          <w:rFonts w:ascii="Palatino" w:hAnsi="Palatino"/>
          <w:sz w:val="28"/>
          <w:szCs w:val="28"/>
        </w:rPr>
      </w:pPr>
      <w:r w:rsidRPr="008B0467">
        <w:rPr>
          <w:rFonts w:ascii="Palatino" w:hAnsi="Palatino"/>
          <w:b/>
          <w:sz w:val="28"/>
          <w:szCs w:val="28"/>
        </w:rPr>
        <w:t>Skill</w:t>
      </w:r>
      <w:r w:rsidR="006D6F92">
        <w:rPr>
          <w:rFonts w:ascii="Palatino" w:hAnsi="Palatino"/>
          <w:b/>
          <w:sz w:val="28"/>
          <w:szCs w:val="28"/>
        </w:rPr>
        <w:t>(s)</w:t>
      </w:r>
      <w:r w:rsidRPr="008B0467">
        <w:rPr>
          <w:rFonts w:ascii="Palatino" w:hAnsi="Palatino"/>
          <w:b/>
          <w:sz w:val="28"/>
          <w:szCs w:val="28"/>
        </w:rPr>
        <w:t>:</w:t>
      </w:r>
      <w:r w:rsidR="008B0467">
        <w:rPr>
          <w:rFonts w:ascii="Palatino" w:hAnsi="Palatino"/>
          <w:sz w:val="28"/>
          <w:szCs w:val="28"/>
        </w:rPr>
        <w:t xml:space="preserve"> </w:t>
      </w:r>
      <w:r w:rsidR="00B009D2">
        <w:rPr>
          <w:rFonts w:ascii="Palatino" w:hAnsi="Palatino"/>
          <w:sz w:val="28"/>
          <w:szCs w:val="28"/>
        </w:rPr>
        <w:t>Serving – Overhand and Underhand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>Introduction:</w:t>
      </w:r>
      <w:r w:rsidR="008B0467">
        <w:rPr>
          <w:rFonts w:ascii="Palatino" w:hAnsi="Palatino"/>
          <w:sz w:val="20"/>
          <w:szCs w:val="20"/>
        </w:rPr>
        <w:t xml:space="preserve"> </w:t>
      </w:r>
      <w:r w:rsidR="00B009D2">
        <w:rPr>
          <w:rFonts w:ascii="Palatino" w:hAnsi="Palatino"/>
          <w:sz w:val="20"/>
          <w:szCs w:val="20"/>
        </w:rPr>
        <w:t xml:space="preserve">Serving requires strength, accuracy, and consistency. It takes a lot of practice to develop a personal serving technique. Depending on the skill level, serving can be accomplished with an overhand swing or an underhand swing. </w:t>
      </w:r>
      <w:r w:rsidR="00DD13AC">
        <w:rPr>
          <w:rFonts w:ascii="Palatino" w:hAnsi="Palatino"/>
          <w:sz w:val="20"/>
          <w:szCs w:val="20"/>
        </w:rPr>
        <w:t>Overhand serving should be done using an open hand and striking the ball at the top of the toss. Underhand should be executed by holding the ball in the non-dominate hand, swinging under the ball and striking the ball with the heel of the dominate hand.</w:t>
      </w: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</w:p>
    <w:p w:rsidR="004C3551" w:rsidRPr="008B0467" w:rsidRDefault="004C3551" w:rsidP="004C3551">
      <w:pPr>
        <w:ind w:left="720"/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>Individual Practice:</w:t>
      </w:r>
      <w:r w:rsidRPr="008B0467">
        <w:rPr>
          <w:rFonts w:ascii="Palatino" w:hAnsi="Palatino"/>
          <w:sz w:val="20"/>
          <w:szCs w:val="20"/>
        </w:rPr>
        <w:t xml:space="preserve"> </w:t>
      </w:r>
      <w:r w:rsidR="00B009D2">
        <w:rPr>
          <w:rFonts w:ascii="Palatino" w:hAnsi="Palatino"/>
          <w:sz w:val="20"/>
          <w:szCs w:val="20"/>
        </w:rPr>
        <w:t xml:space="preserve">To practice serving, students can serve against the wall overhand or underhand. 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 xml:space="preserve">Activity: </w:t>
      </w:r>
      <w:r w:rsidR="00B009D2">
        <w:rPr>
          <w:rFonts w:ascii="Palatino" w:hAnsi="Palatino"/>
          <w:sz w:val="20"/>
          <w:szCs w:val="20"/>
        </w:rPr>
        <w:t>Serving</w:t>
      </w:r>
      <w:r w:rsidR="0086109D">
        <w:rPr>
          <w:rFonts w:ascii="Palatino" w:hAnsi="Palatino"/>
          <w:sz w:val="20"/>
          <w:szCs w:val="20"/>
        </w:rPr>
        <w:t xml:space="preserve"> Practice</w:t>
      </w: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</w:p>
    <w:p w:rsidR="004C3551" w:rsidRDefault="004C3551" w:rsidP="004C3551">
      <w:pPr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 xml:space="preserve">Equipment:   </w:t>
      </w:r>
      <w:r w:rsidRPr="008B0467">
        <w:rPr>
          <w:rFonts w:ascii="Palatino" w:hAnsi="Palatino"/>
          <w:sz w:val="20"/>
          <w:szCs w:val="20"/>
        </w:rPr>
        <w:t>Volleyballs</w:t>
      </w:r>
    </w:p>
    <w:p w:rsidR="0086109D" w:rsidRDefault="0086109D" w:rsidP="004C355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Volleyball trainers (softer, larger volleyballs)</w:t>
      </w:r>
    </w:p>
    <w:p w:rsidR="0086109D" w:rsidRPr="008B0467" w:rsidRDefault="0086109D" w:rsidP="004C355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Beach balls</w:t>
      </w:r>
    </w:p>
    <w:p w:rsidR="0086109D" w:rsidRPr="008B0467" w:rsidRDefault="0086109D" w:rsidP="0086109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9E421E">
        <w:rPr>
          <w:rFonts w:ascii="Palatino" w:hAnsi="Palatino"/>
          <w:sz w:val="20"/>
          <w:szCs w:val="20"/>
        </w:rPr>
        <w:t>Optional: stickers, poly</w:t>
      </w:r>
      <w:r w:rsidR="006D6F92">
        <w:rPr>
          <w:rFonts w:ascii="Palatino" w:hAnsi="Palatino"/>
          <w:sz w:val="20"/>
          <w:szCs w:val="20"/>
        </w:rPr>
        <w:t xml:space="preserve"> </w:t>
      </w:r>
      <w:r w:rsidR="009E421E">
        <w:rPr>
          <w:rFonts w:ascii="Palatino" w:hAnsi="Palatino"/>
          <w:sz w:val="20"/>
          <w:szCs w:val="20"/>
        </w:rPr>
        <w:t>spots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sz w:val="20"/>
          <w:szCs w:val="20"/>
        </w:rPr>
        <w:tab/>
      </w:r>
      <w:r w:rsidRPr="008B0467">
        <w:rPr>
          <w:rFonts w:ascii="Palatino" w:hAnsi="Palatino"/>
          <w:sz w:val="20"/>
          <w:szCs w:val="20"/>
        </w:rPr>
        <w:tab/>
      </w:r>
      <w:r w:rsidRPr="008B0467">
        <w:rPr>
          <w:rFonts w:ascii="Palatino" w:hAnsi="Palatino"/>
          <w:b/>
          <w:sz w:val="20"/>
          <w:szCs w:val="20"/>
        </w:rPr>
        <w:tab/>
      </w:r>
      <w:r w:rsidRPr="008B0467">
        <w:rPr>
          <w:rFonts w:ascii="Palatino" w:hAnsi="Palatino"/>
          <w:b/>
          <w:sz w:val="20"/>
          <w:szCs w:val="20"/>
        </w:rPr>
        <w:tab/>
      </w:r>
    </w:p>
    <w:p w:rsidR="00BA44CA" w:rsidRPr="008B0467" w:rsidRDefault="004C3551" w:rsidP="004C3551">
      <w:pPr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 xml:space="preserve">Set-up/Formation: </w:t>
      </w:r>
      <w:r w:rsidR="00B009D2">
        <w:rPr>
          <w:rFonts w:ascii="Palatino" w:hAnsi="Palatino"/>
          <w:sz w:val="20"/>
          <w:szCs w:val="20"/>
        </w:rPr>
        <w:t>Split the class into two groups and put one on each side of the volleyball net.</w:t>
      </w:r>
      <w:r w:rsidR="00BA44CA">
        <w:rPr>
          <w:rFonts w:ascii="Palatino" w:hAnsi="Palatino"/>
          <w:sz w:val="20"/>
          <w:szCs w:val="20"/>
        </w:rPr>
        <w:t xml:space="preserve"> </w:t>
      </w:r>
      <w:r w:rsidR="00E168DD">
        <w:rPr>
          <w:rFonts w:ascii="Palatino" w:hAnsi="Palatino"/>
          <w:sz w:val="20"/>
          <w:szCs w:val="20"/>
        </w:rPr>
        <w:t>One group will be designated as the servers and the other as the receivers. After 5-6 minutes</w:t>
      </w:r>
      <w:r w:rsidR="008B0631">
        <w:rPr>
          <w:rFonts w:ascii="Palatino" w:hAnsi="Palatino"/>
          <w:sz w:val="20"/>
          <w:szCs w:val="20"/>
        </w:rPr>
        <w:t>,</w:t>
      </w:r>
      <w:r w:rsidR="00E168DD">
        <w:rPr>
          <w:rFonts w:ascii="Palatino" w:hAnsi="Palatino"/>
          <w:sz w:val="20"/>
          <w:szCs w:val="20"/>
        </w:rPr>
        <w:t xml:space="preserve"> switch.</w:t>
      </w:r>
    </w:p>
    <w:p w:rsidR="004C3551" w:rsidRPr="008B0467" w:rsidRDefault="00FB3C6F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25pt;margin-top:9.5pt;width:282.75pt;height:149.25pt;z-index:251658240" strokeweight="1.5pt">
            <v:textbox style="mso-next-textbox:#_x0000_s1026">
              <w:txbxContent>
                <w:p w:rsidR="00B323DC" w:rsidRDefault="00B323DC" w:rsidP="00B009D2"/>
                <w:p w:rsidR="00B323DC" w:rsidRDefault="00B323DC" w:rsidP="00B009D2"/>
                <w:p w:rsidR="00B323DC" w:rsidRDefault="00B323DC" w:rsidP="00B009D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  <w:p w:rsidR="00B323DC" w:rsidRDefault="00B323DC" w:rsidP="00B009D2"/>
                <w:p w:rsidR="00B323DC" w:rsidRDefault="00B323DC" w:rsidP="00B009D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x</w:t>
                  </w:r>
                  <w:r>
                    <w:tab/>
                  </w:r>
                  <w:r>
                    <w:tab/>
                    <w:t>x</w:t>
                  </w:r>
                </w:p>
                <w:p w:rsidR="00B323DC" w:rsidRDefault="00B323DC" w:rsidP="00B009D2"/>
                <w:p w:rsidR="00B323DC" w:rsidRDefault="00B323DC" w:rsidP="00B009D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x</w:t>
                  </w:r>
                  <w:r>
                    <w:tab/>
                    <w:t xml:space="preserve">     x</w:t>
                  </w:r>
                </w:p>
                <w:p w:rsidR="00B323DC" w:rsidRDefault="00B323DC" w:rsidP="00B009D2"/>
                <w:p w:rsidR="00B323DC" w:rsidRPr="00B009D2" w:rsidRDefault="00B323DC" w:rsidP="00B009D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</w:p>
    <w:p w:rsidR="004C3551" w:rsidRPr="008B0467" w:rsidRDefault="00FB3C6F" w:rsidP="004C3551">
      <w:pPr>
        <w:rPr>
          <w:rFonts w:ascii="Palatino" w:hAnsi="Palatino"/>
          <w:b/>
          <w:sz w:val="20"/>
          <w:szCs w:val="20"/>
        </w:rPr>
      </w:pPr>
      <w:r w:rsidRPr="00FB3C6F">
        <w:rPr>
          <w:rFonts w:ascii="Palatino" w:hAnsi="Palatino"/>
          <w:noProof/>
          <w:sz w:val="20"/>
          <w:szCs w:val="20"/>
        </w:rPr>
        <w:pict>
          <v:rect id="_x0000_s1057" style="position:absolute;margin-left:104.25pt;margin-top:10.35pt;width:234.75pt;height:123.75pt;z-index:251681792" filled="f"/>
        </w:pict>
      </w:r>
      <w:r>
        <w:rPr>
          <w:rFonts w:ascii="Palatino" w:hAnsi="Palatino"/>
          <w:b/>
          <w:noProof/>
          <w:sz w:val="20"/>
          <w:szCs w:val="20"/>
        </w:rPr>
        <w:pict>
          <v:rect id="_x0000_s1055" style="position:absolute;margin-left:217.9pt;margin-top:10.35pt;width:7.15pt;height:123.75pt;z-index:251679744" fillcolor="black">
            <v:fill r:id="rId5" o:title="Small grid" type="pattern"/>
          </v:rect>
        </w:pic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FB3C6F" w:rsidP="004C355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27" type="#_x0000_t202" style="position:absolute;margin-left:387pt;margin-top:5.6pt;width:90pt;height:79.35pt;z-index:251661312" strokeweight="1.25pt">
            <v:textbox>
              <w:txbxContent>
                <w:p w:rsidR="00B323DC" w:rsidRDefault="00B323DC" w:rsidP="004C35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X </w:t>
                  </w:r>
                  <w:r>
                    <w:rPr>
                      <w:sz w:val="16"/>
                      <w:szCs w:val="16"/>
                    </w:rPr>
                    <w:tab/>
                    <w:t>Receivers</w:t>
                  </w:r>
                </w:p>
                <w:p w:rsidR="00B323DC" w:rsidRDefault="00B323DC" w:rsidP="004C3551">
                  <w:pPr>
                    <w:rPr>
                      <w:sz w:val="16"/>
                      <w:szCs w:val="16"/>
                    </w:rPr>
                  </w:pPr>
                </w:p>
                <w:p w:rsidR="00B323DC" w:rsidRDefault="00B323DC" w:rsidP="00BA44CA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Servers</w:t>
                  </w:r>
                </w:p>
                <w:p w:rsidR="00B323DC" w:rsidRDefault="00B323DC" w:rsidP="00BA44CA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B323DC" w:rsidRDefault="00B323DC" w:rsidP="00BA44CA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Serve</w:t>
                  </w:r>
                </w:p>
                <w:p w:rsidR="00B323DC" w:rsidRDefault="00B323DC" w:rsidP="00BA44CA">
                  <w:pPr>
                    <w:ind w:left="720"/>
                    <w:rPr>
                      <w:sz w:val="16"/>
                      <w:szCs w:val="16"/>
                    </w:rPr>
                  </w:pPr>
                </w:p>
                <w:p w:rsidR="00B323DC" w:rsidRPr="00FE28CF" w:rsidRDefault="00B323DC" w:rsidP="00BA44CA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Net</w:t>
                  </w:r>
                </w:p>
              </w:txbxContent>
            </v:textbox>
          </v:shape>
        </w:pict>
      </w:r>
      <w:r w:rsidRPr="00FB3C6F">
        <w:rPr>
          <w:rFonts w:ascii="Palatino" w:hAnsi="Palatino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4" type="#_x0000_t19" style="position:absolute;margin-left:160.15pt;margin-top:-40.5pt;width:27.8pt;height:127.25pt;rotation:18851011fd;flip:x;z-index:251688960" strokeweight="1.5pt">
            <v:stroke dashstyle="1 1" startarrow="block" endcap="round"/>
          </v:shape>
        </w:pict>
      </w:r>
      <w:r w:rsidRPr="00FB3C6F">
        <w:rPr>
          <w:rFonts w:ascii="Palatino" w:hAnsi="Palatino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2" type="#_x0000_t12" style="position:absolute;margin-left:93.75pt;margin-top:.95pt;width:10.5pt;height:12pt;z-index:251686912"/>
        </w:pict>
      </w:r>
    </w:p>
    <w:p w:rsidR="004C3551" w:rsidRPr="008B0467" w:rsidRDefault="00FB3C6F" w:rsidP="004C3551">
      <w:pPr>
        <w:rPr>
          <w:rFonts w:ascii="Palatino" w:hAnsi="Palatino"/>
          <w:b/>
          <w:sz w:val="20"/>
          <w:szCs w:val="20"/>
        </w:rPr>
      </w:pPr>
      <w:r w:rsidRPr="00FB3C6F">
        <w:rPr>
          <w:rFonts w:ascii="Palatino" w:hAnsi="Palatino"/>
          <w:noProof/>
          <w:sz w:val="20"/>
          <w:szCs w:val="20"/>
        </w:rPr>
        <w:pict>
          <v:shape id="_x0000_s1063" type="#_x0000_t12" style="position:absolute;margin-left:393.9pt;margin-top:11.35pt;width:10.5pt;height:12pt;z-index:251687936"/>
        </w:pict>
      </w:r>
      <w:r w:rsidRPr="00FB3C6F">
        <w:rPr>
          <w:rFonts w:ascii="Palatino" w:hAnsi="Palatino"/>
          <w:noProof/>
          <w:sz w:val="20"/>
          <w:szCs w:val="20"/>
        </w:rPr>
        <w:pict>
          <v:shape id="_x0000_s1061" type="#_x0000_t12" style="position:absolute;margin-left:93.75pt;margin-top:11.35pt;width:10.5pt;height:12pt;z-index:251685888"/>
        </w:pic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FB3C6F" w:rsidP="004C3551">
      <w:pPr>
        <w:rPr>
          <w:rFonts w:ascii="Palatino" w:hAnsi="Palatino"/>
          <w:b/>
          <w:sz w:val="20"/>
          <w:szCs w:val="20"/>
        </w:rPr>
      </w:pPr>
      <w:r w:rsidRPr="00FB3C6F">
        <w:rPr>
          <w:rFonts w:ascii="Palatino" w:hAnsi="Palatino"/>
          <w:noProof/>
          <w:sz w:val="20"/>
          <w:szCs w:val="20"/>
        </w:rPr>
        <w:pict>
          <v:shape id="_x0000_s1050" type="#_x0000_t19" style="position:absolute;margin-left:397.5pt;margin-top:3pt;width:15.6pt;height:22.75pt;rotation:-237;flip:y;z-index:251676672" strokeweight="1.5pt">
            <v:stroke dashstyle="1 1" startarrow="block" endcap="round"/>
          </v:shape>
        </w:pict>
      </w:r>
      <w:r w:rsidRPr="00FB3C6F">
        <w:rPr>
          <w:rFonts w:ascii="Palatino" w:hAnsi="Palatino"/>
          <w:noProof/>
          <w:sz w:val="20"/>
          <w:szCs w:val="20"/>
        </w:rPr>
        <w:pict>
          <v:shape id="_x0000_s1060" type="#_x0000_t12" style="position:absolute;margin-left:93.75pt;margin-top:10.2pt;width:10.5pt;height:12pt;z-index:251684864"/>
        </w:pict>
      </w:r>
      <w:r w:rsidR="00111E53" w:rsidRPr="008B0467">
        <w:rPr>
          <w:rFonts w:ascii="Palatino" w:hAnsi="Palatino"/>
          <w:b/>
          <w:sz w:val="20"/>
          <w:szCs w:val="20"/>
        </w:rPr>
        <w:t xml:space="preserve">                                                   </w:t>
      </w:r>
      <w:proofErr w:type="spellStart"/>
      <w:r w:rsidR="00111E53" w:rsidRPr="008B0467">
        <w:rPr>
          <w:rFonts w:ascii="Palatino" w:hAnsi="Palatino"/>
          <w:b/>
          <w:sz w:val="20"/>
          <w:szCs w:val="20"/>
        </w:rPr>
        <w:t>TTTTttt</w:t>
      </w:r>
      <w:proofErr w:type="spellEnd"/>
    </w:p>
    <w:p w:rsidR="004C3551" w:rsidRPr="008B0467" w:rsidRDefault="00FB3C6F" w:rsidP="004C3551">
      <w:pPr>
        <w:rPr>
          <w:rFonts w:ascii="Palatino" w:hAnsi="Palatino"/>
          <w:b/>
          <w:sz w:val="20"/>
          <w:szCs w:val="20"/>
        </w:rPr>
      </w:pPr>
      <w:r w:rsidRPr="00FB3C6F">
        <w:rPr>
          <w:rFonts w:ascii="Palatino" w:hAnsi="Palatino"/>
          <w:noProof/>
          <w:sz w:val="20"/>
          <w:szCs w:val="20"/>
        </w:rPr>
        <w:pict>
          <v:rect id="_x0000_s1056" style="position:absolute;margin-left:397.25pt;margin-top:10.1pt;width:7.15pt;height:21.85pt;z-index:251680768" fillcolor="black">
            <v:fill r:id="rId5" o:title="Small grid" type="pattern"/>
          </v:rect>
        </w:pict>
      </w:r>
    </w:p>
    <w:p w:rsidR="004C3551" w:rsidRPr="008B0467" w:rsidRDefault="00FB3C6F" w:rsidP="004C3551">
      <w:pPr>
        <w:rPr>
          <w:rFonts w:ascii="Palatino" w:hAnsi="Palatino"/>
          <w:b/>
          <w:sz w:val="20"/>
          <w:szCs w:val="20"/>
        </w:rPr>
      </w:pPr>
      <w:r w:rsidRPr="00FB3C6F">
        <w:rPr>
          <w:rFonts w:ascii="Palatino" w:hAnsi="Palatino"/>
          <w:noProof/>
          <w:sz w:val="20"/>
          <w:szCs w:val="20"/>
        </w:rPr>
        <w:pict>
          <v:shape id="_x0000_s1065" type="#_x0000_t19" style="position:absolute;margin-left:176.35pt;margin-top:-72.55pt;width:27.8pt;height:174.25pt;rotation:18851011fd;flip:x;z-index:251689984" strokeweight="1.5pt">
            <v:stroke dashstyle="1 1" startarrow="block" endcap="round"/>
          </v:shape>
        </w:pict>
      </w:r>
      <w:r w:rsidRPr="00FB3C6F">
        <w:rPr>
          <w:rFonts w:ascii="Palatino" w:hAnsi="Palatino"/>
          <w:noProof/>
          <w:sz w:val="20"/>
          <w:szCs w:val="20"/>
        </w:rPr>
        <w:pict>
          <v:shape id="_x0000_s1059" type="#_x0000_t12" style="position:absolute;margin-left:93.75pt;margin-top:7.85pt;width:10.5pt;height:12pt;z-index:251683840"/>
        </w:pic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FB3C6F" w:rsidP="004C3551">
      <w:pPr>
        <w:rPr>
          <w:rFonts w:ascii="Palatino" w:hAnsi="Palatino"/>
          <w:b/>
          <w:sz w:val="20"/>
          <w:szCs w:val="20"/>
        </w:rPr>
      </w:pPr>
      <w:r w:rsidRPr="00FB3C6F">
        <w:rPr>
          <w:rFonts w:ascii="Palatino" w:hAnsi="Palatino"/>
          <w:noProof/>
          <w:sz w:val="20"/>
          <w:szCs w:val="20"/>
        </w:rPr>
        <w:pict>
          <v:shape id="_x0000_s1058" type="#_x0000_t12" style="position:absolute;margin-left:93.75pt;margin-top:.25pt;width:10.5pt;height:12pt;z-index:251682816"/>
        </w:pic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 xml:space="preserve">Description: </w:t>
      </w:r>
      <w:r w:rsidR="00E168DD">
        <w:rPr>
          <w:rFonts w:ascii="Palatino" w:hAnsi="Palatino"/>
          <w:sz w:val="20"/>
          <w:szCs w:val="20"/>
        </w:rPr>
        <w:t>The servers will line up along the back boundary of the volleyball court. One at a time, they will practice their serving by attempting to hit the ball over the net. The receivers should retrieve the serve and roll the ball under the net</w:t>
      </w:r>
      <w:r w:rsidR="00DD13AC">
        <w:rPr>
          <w:rFonts w:ascii="Palatino" w:hAnsi="Palatino"/>
          <w:sz w:val="20"/>
          <w:szCs w:val="20"/>
        </w:rPr>
        <w:t>,</w:t>
      </w:r>
      <w:r w:rsidR="00E168DD">
        <w:rPr>
          <w:rFonts w:ascii="Palatino" w:hAnsi="Palatino"/>
          <w:sz w:val="20"/>
          <w:szCs w:val="20"/>
        </w:rPr>
        <w:t xml:space="preserve"> back to the servers.</w:t>
      </w:r>
      <w:r w:rsidR="006C4DC3">
        <w:rPr>
          <w:rFonts w:ascii="Palatino" w:hAnsi="Palatino"/>
          <w:sz w:val="20"/>
          <w:szCs w:val="20"/>
        </w:rPr>
        <w:t xml:space="preserve"> </w:t>
      </w:r>
      <w:r w:rsidR="00E168DD">
        <w:rPr>
          <w:rFonts w:ascii="Palatino" w:hAnsi="Palatino"/>
          <w:sz w:val="20"/>
          <w:szCs w:val="20"/>
        </w:rPr>
        <w:t xml:space="preserve">Many students will not be able to hit the ball hard enough to stand on the back line. Allow </w:t>
      </w:r>
      <w:r w:rsidR="00B323DC">
        <w:rPr>
          <w:rFonts w:ascii="Palatino" w:hAnsi="Palatino"/>
          <w:sz w:val="20"/>
          <w:szCs w:val="20"/>
        </w:rPr>
        <w:t xml:space="preserve">these </w:t>
      </w:r>
      <w:r w:rsidR="00E168DD">
        <w:rPr>
          <w:rFonts w:ascii="Palatino" w:hAnsi="Palatino"/>
          <w:sz w:val="20"/>
          <w:szCs w:val="20"/>
        </w:rPr>
        <w:t xml:space="preserve">students to serve from anywhere on the court. For more advanced classes and students encourage the receivers to </w:t>
      </w:r>
      <w:r w:rsidR="00B323DC">
        <w:rPr>
          <w:rFonts w:ascii="Palatino" w:hAnsi="Palatino"/>
          <w:sz w:val="20"/>
          <w:szCs w:val="20"/>
        </w:rPr>
        <w:t>forearm pass the ball back over the net</w:t>
      </w:r>
      <w:r w:rsidR="00E168DD">
        <w:rPr>
          <w:rFonts w:ascii="Palatino" w:hAnsi="Palatino"/>
          <w:sz w:val="20"/>
          <w:szCs w:val="20"/>
        </w:rPr>
        <w:t>.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>Modifications: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6C4DC3" w:rsidRDefault="006D6F92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B323DC">
        <w:rPr>
          <w:rFonts w:ascii="Palatino" w:hAnsi="Palatino"/>
          <w:sz w:val="20"/>
          <w:szCs w:val="20"/>
        </w:rPr>
        <w:t xml:space="preserve"> to use the overhand serve.</w:t>
      </w:r>
    </w:p>
    <w:p w:rsidR="00B323DC" w:rsidRDefault="00B323DC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regulation volleyballs.</w:t>
      </w:r>
    </w:p>
    <w:p w:rsidR="00B323DC" w:rsidRDefault="00B323DC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Identify targets </w:t>
      </w:r>
      <w:r w:rsidR="006D6F92">
        <w:rPr>
          <w:rFonts w:ascii="Palatino" w:hAnsi="Palatino"/>
          <w:sz w:val="20"/>
          <w:szCs w:val="20"/>
        </w:rPr>
        <w:t>for the student</w:t>
      </w:r>
      <w:r>
        <w:rPr>
          <w:rFonts w:ascii="Palatino" w:hAnsi="Palatino"/>
          <w:sz w:val="20"/>
          <w:szCs w:val="20"/>
        </w:rPr>
        <w:t xml:space="preserve"> to serve to.</w:t>
      </w:r>
    </w:p>
    <w:p w:rsidR="00B323DC" w:rsidRDefault="00B323DC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Set a goal for consecutive serves – i.e., servers must get 5 serves, in a row, over the net, without hitting them out of bounds.</w:t>
      </w:r>
    </w:p>
    <w:p w:rsidR="00B323DC" w:rsidRPr="008B0467" w:rsidRDefault="006D6F92" w:rsidP="004C3551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receivers to forearm</w:t>
      </w:r>
      <w:r w:rsidR="00B323DC">
        <w:rPr>
          <w:rFonts w:ascii="Palatino" w:hAnsi="Palatino"/>
          <w:sz w:val="20"/>
          <w:szCs w:val="20"/>
        </w:rPr>
        <w:t xml:space="preserve"> pass the ball served.</w:t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ab/>
        <w:t>Step Down:</w:t>
      </w:r>
    </w:p>
    <w:p w:rsidR="00111E53" w:rsidRDefault="006C4DC3" w:rsidP="00111E53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beach balls or volleyball trainers</w:t>
      </w:r>
    </w:p>
    <w:p w:rsidR="00B323DC" w:rsidRDefault="006D6F92" w:rsidP="00B323DC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B323DC">
        <w:rPr>
          <w:rFonts w:ascii="Palatino" w:hAnsi="Palatino"/>
          <w:sz w:val="20"/>
          <w:szCs w:val="20"/>
        </w:rPr>
        <w:t xml:space="preserve"> to spike a suspended ball.</w:t>
      </w:r>
    </w:p>
    <w:p w:rsidR="00B323DC" w:rsidRPr="009E421E" w:rsidRDefault="006D6F92" w:rsidP="00B323DC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B323DC">
        <w:rPr>
          <w:rFonts w:ascii="Palatino" w:hAnsi="Palatino"/>
          <w:sz w:val="20"/>
          <w:szCs w:val="20"/>
        </w:rPr>
        <w:t xml:space="preserve"> to hit a ball out of the hands of a teacher or </w:t>
      </w:r>
      <w:proofErr w:type="spellStart"/>
      <w:r w:rsidR="00B323DC">
        <w:rPr>
          <w:rFonts w:ascii="Palatino" w:hAnsi="Palatino"/>
          <w:sz w:val="20"/>
          <w:szCs w:val="20"/>
        </w:rPr>
        <w:t>paraeducator</w:t>
      </w:r>
      <w:proofErr w:type="spellEnd"/>
      <w:r w:rsidR="00B323DC">
        <w:rPr>
          <w:rFonts w:ascii="Palatino" w:hAnsi="Palatino"/>
          <w:sz w:val="20"/>
          <w:szCs w:val="20"/>
        </w:rPr>
        <w:t>.</w:t>
      </w:r>
    </w:p>
    <w:p w:rsidR="009E421E" w:rsidRDefault="006D6F92" w:rsidP="009E421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B323DC">
        <w:rPr>
          <w:rFonts w:ascii="Palatino" w:hAnsi="Palatino"/>
          <w:sz w:val="20"/>
          <w:szCs w:val="20"/>
        </w:rPr>
        <w:t xml:space="preserve"> to touch the ball and then the </w:t>
      </w:r>
      <w:proofErr w:type="spellStart"/>
      <w:r w:rsidR="00B323DC">
        <w:rPr>
          <w:rFonts w:ascii="Palatino" w:hAnsi="Palatino"/>
          <w:sz w:val="20"/>
          <w:szCs w:val="20"/>
        </w:rPr>
        <w:t>paraeducator</w:t>
      </w:r>
      <w:proofErr w:type="spellEnd"/>
      <w:r w:rsidR="00B323DC">
        <w:rPr>
          <w:rFonts w:ascii="Palatino" w:hAnsi="Palatino"/>
          <w:sz w:val="20"/>
          <w:szCs w:val="20"/>
        </w:rPr>
        <w:t xml:space="preserve"> can hit it over the net.</w:t>
      </w:r>
    </w:p>
    <w:p w:rsidR="00B323DC" w:rsidRDefault="006D6F92" w:rsidP="009E421E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B323DC">
        <w:rPr>
          <w:rFonts w:ascii="Palatino" w:hAnsi="Palatino"/>
          <w:sz w:val="20"/>
          <w:szCs w:val="20"/>
        </w:rPr>
        <w:t xml:space="preserve"> to stand as close to the net as needed.</w:t>
      </w:r>
    </w:p>
    <w:p w:rsidR="00B323DC" w:rsidRPr="00B323DC" w:rsidRDefault="00B323DC" w:rsidP="004C3551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 w:rsidRPr="00B323DC">
        <w:rPr>
          <w:rFonts w:ascii="Palatino" w:hAnsi="Palatino"/>
          <w:sz w:val="20"/>
          <w:szCs w:val="20"/>
        </w:rPr>
        <w:t>Lower the net.</w:t>
      </w:r>
    </w:p>
    <w:p w:rsidR="00B323DC" w:rsidRPr="00B323DC" w:rsidRDefault="006D6F92" w:rsidP="004C3551">
      <w:pPr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lastRenderedPageBreak/>
        <w:t>Allow student</w:t>
      </w:r>
      <w:r w:rsidR="00B323DC">
        <w:rPr>
          <w:rFonts w:ascii="Palatino" w:hAnsi="Palatino"/>
          <w:sz w:val="20"/>
          <w:szCs w:val="20"/>
        </w:rPr>
        <w:t xml:space="preserve"> to throw the ball over the net</w:t>
      </w:r>
    </w:p>
    <w:p w:rsidR="004C3551" w:rsidRPr="00B323DC" w:rsidRDefault="004C3551" w:rsidP="00B323DC">
      <w:pPr>
        <w:ind w:left="1368"/>
        <w:rPr>
          <w:rFonts w:ascii="Palatino" w:hAnsi="Palatino"/>
          <w:b/>
          <w:sz w:val="20"/>
          <w:szCs w:val="20"/>
        </w:rPr>
      </w:pPr>
      <w:r w:rsidRPr="00B323DC">
        <w:rPr>
          <w:rFonts w:ascii="Palatino" w:hAnsi="Palatino"/>
          <w:sz w:val="20"/>
          <w:szCs w:val="20"/>
        </w:rPr>
        <w:tab/>
      </w: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ab/>
        <w:t>Wheelchair Modifications:</w:t>
      </w:r>
    </w:p>
    <w:p w:rsidR="009E421E" w:rsidRDefault="006D6F92" w:rsidP="004C3551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B323DC">
        <w:rPr>
          <w:rFonts w:ascii="Palatino" w:hAnsi="Palatino"/>
          <w:sz w:val="20"/>
          <w:szCs w:val="20"/>
        </w:rPr>
        <w:t xml:space="preserve"> to serve side armed</w:t>
      </w:r>
      <w:r w:rsidR="009E421E">
        <w:rPr>
          <w:rFonts w:ascii="Palatino" w:hAnsi="Palatino"/>
          <w:sz w:val="20"/>
          <w:szCs w:val="20"/>
        </w:rPr>
        <w:t>.</w:t>
      </w:r>
      <w:r w:rsidR="00B323DC">
        <w:rPr>
          <w:rFonts w:ascii="Palatino" w:hAnsi="Palatino"/>
          <w:sz w:val="20"/>
          <w:szCs w:val="20"/>
        </w:rPr>
        <w:t xml:space="preserve"> </w:t>
      </w:r>
    </w:p>
    <w:p w:rsidR="009E421E" w:rsidRDefault="006D6F92" w:rsidP="004C3551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Place the ball on student’s</w:t>
      </w:r>
      <w:r w:rsidR="009E421E">
        <w:rPr>
          <w:rFonts w:ascii="Palatino" w:hAnsi="Palatino"/>
          <w:sz w:val="20"/>
          <w:szCs w:val="20"/>
        </w:rPr>
        <w:t xml:space="preserve"> lap and have </w:t>
      </w:r>
      <w:r>
        <w:rPr>
          <w:rFonts w:ascii="Palatino" w:hAnsi="Palatino"/>
          <w:sz w:val="20"/>
          <w:szCs w:val="20"/>
        </w:rPr>
        <w:t>him/her</w:t>
      </w:r>
      <w:r w:rsidR="009E421E">
        <w:rPr>
          <w:rFonts w:ascii="Palatino" w:hAnsi="Palatino"/>
          <w:sz w:val="20"/>
          <w:szCs w:val="20"/>
        </w:rPr>
        <w:t xml:space="preserve"> hit or push it off.</w:t>
      </w:r>
    </w:p>
    <w:p w:rsidR="009E421E" w:rsidRDefault="009E421E" w:rsidP="004C3551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Suspend a ball from the basketball goal and allow student to strike.</w:t>
      </w:r>
    </w:p>
    <w:p w:rsidR="00111E53" w:rsidRDefault="009E421E" w:rsidP="004C3551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Provide physical assistance, if needed.</w:t>
      </w:r>
    </w:p>
    <w:p w:rsidR="009E421E" w:rsidRPr="008B0467" w:rsidRDefault="009E421E" w:rsidP="009E421E">
      <w:pPr>
        <w:ind w:left="1368"/>
        <w:rPr>
          <w:rFonts w:ascii="Palatino" w:hAnsi="Palatino"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b/>
          <w:sz w:val="20"/>
          <w:szCs w:val="20"/>
        </w:rPr>
      </w:pPr>
      <w:r w:rsidRPr="008B0467">
        <w:rPr>
          <w:rFonts w:ascii="Palatino" w:hAnsi="Palatino"/>
          <w:b/>
          <w:sz w:val="20"/>
          <w:szCs w:val="20"/>
        </w:rPr>
        <w:t>Tips:</w:t>
      </w: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</w:p>
    <w:p w:rsidR="009E421E" w:rsidRPr="009E421E" w:rsidRDefault="009E421E" w:rsidP="00B323D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B323DC">
        <w:rPr>
          <w:rFonts w:ascii="Palatino" w:hAnsi="Palatino"/>
          <w:sz w:val="20"/>
          <w:szCs w:val="20"/>
        </w:rPr>
        <w:t>Serving can be practiced without a net. If a net is being used, start it in a lowered position.</w:t>
      </w: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</w:p>
    <w:p w:rsidR="004C3551" w:rsidRPr="008B0467" w:rsidRDefault="004C3551" w:rsidP="004C3551">
      <w:pPr>
        <w:rPr>
          <w:rFonts w:ascii="Palatino" w:hAnsi="Palatino"/>
          <w:sz w:val="20"/>
          <w:szCs w:val="20"/>
        </w:rPr>
      </w:pPr>
    </w:p>
    <w:p w:rsidR="009E421E" w:rsidRPr="00F52860" w:rsidRDefault="009E421E" w:rsidP="009E421E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4C3551" w:rsidRPr="008B0467" w:rsidRDefault="004C3551" w:rsidP="004C3551">
      <w:pPr>
        <w:rPr>
          <w:rFonts w:ascii="Palatino" w:hAnsi="Palatino"/>
        </w:rPr>
      </w:pPr>
    </w:p>
    <w:tbl>
      <w:tblPr>
        <w:tblStyle w:val="TableGrid"/>
        <w:tblpPr w:leftFromText="180" w:rightFromText="180" w:vertAnchor="text" w:horzAnchor="margin" w:tblpY="55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8B0631" w:rsidRPr="00F52860" w:rsidTr="003A2F07">
        <w:trPr>
          <w:trHeight w:val="319"/>
        </w:trPr>
        <w:tc>
          <w:tcPr>
            <w:tcW w:w="2178" w:type="dxa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 w:themeFill="background1" w:themeFillShade="A6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8B0631" w:rsidRPr="00F52860" w:rsidTr="003A2F07">
        <w:trPr>
          <w:trHeight w:val="333"/>
        </w:trPr>
        <w:tc>
          <w:tcPr>
            <w:tcW w:w="2178" w:type="dxa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8B0631" w:rsidRPr="00F52860" w:rsidTr="003A2F07">
        <w:trPr>
          <w:trHeight w:val="333"/>
        </w:trPr>
        <w:tc>
          <w:tcPr>
            <w:tcW w:w="2178" w:type="dxa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8B0631" w:rsidRPr="00F52860" w:rsidRDefault="008B0631" w:rsidP="003A2F07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397CDC" w:rsidRPr="008B0467" w:rsidRDefault="00FB3C6F">
      <w:pPr>
        <w:rPr>
          <w:rFonts w:ascii="Palatino" w:hAnsi="Palatino"/>
        </w:rPr>
      </w:pPr>
      <w:r w:rsidRPr="00FB3C6F">
        <w:rPr>
          <w:rFonts w:ascii="Palatino" w:hAnsi="Palatino"/>
          <w:b/>
          <w:noProof/>
          <w:sz w:val="20"/>
          <w:szCs w:val="20"/>
        </w:rPr>
        <w:pict>
          <v:shape id="_x0000_s1067" type="#_x0000_t202" style="position:absolute;margin-left:39.85pt;margin-top:99.5pt;width:401.5pt;height:203.25pt;z-index:251691008;mso-position-horizontal-relative:text;mso-position-vertical-relative:text;mso-width-relative:margin;mso-height-relative:margin" strokeweight="1.5pt">
            <v:textbox style="mso-next-textbox:#_x0000_s1067">
              <w:txbxContent>
                <w:p w:rsidR="004E1453" w:rsidRDefault="004E1453" w:rsidP="004E1453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4E1453" w:rsidRPr="00655A4E" w:rsidRDefault="004E1453" w:rsidP="004E1453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4E1453" w:rsidRPr="00655A4E" w:rsidRDefault="004E1453" w:rsidP="004E1453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4E1453" w:rsidRPr="00655A4E" w:rsidRDefault="004E1453" w:rsidP="004E1453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4E1453" w:rsidRPr="00655A4E" w:rsidRDefault="004E1453" w:rsidP="004E1453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4E1453" w:rsidRPr="00655A4E" w:rsidRDefault="004E1453" w:rsidP="004E1453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4E1453" w:rsidRPr="00655A4E" w:rsidRDefault="004E1453" w:rsidP="004E1453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4E1453" w:rsidRPr="00655A4E" w:rsidRDefault="004E1453" w:rsidP="004E1453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4E1453" w:rsidRPr="00655A4E" w:rsidRDefault="004E1453" w:rsidP="004E1453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4E1453" w:rsidRPr="00655A4E" w:rsidRDefault="004E1453" w:rsidP="004E1453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4E1453" w:rsidRPr="00655A4E" w:rsidRDefault="004E1453" w:rsidP="004E1453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4E1453" w:rsidRPr="00655A4E" w:rsidRDefault="004E1453" w:rsidP="004E1453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4E1453" w:rsidRPr="00655A4E" w:rsidRDefault="004E1453" w:rsidP="004E1453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4E1453" w:rsidRPr="00655A4E" w:rsidRDefault="004E1453" w:rsidP="004E1453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4E1453" w:rsidRPr="000D21CC" w:rsidRDefault="004E1453" w:rsidP="004E1453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4E1453" w:rsidRPr="000D21CC" w:rsidRDefault="004E1453" w:rsidP="004E1453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 w:rsidRPr="00FB3C6F">
        <w:rPr>
          <w:rFonts w:ascii="Palatino" w:hAnsi="Palatino"/>
          <w:b/>
          <w:noProof/>
          <w:sz w:val="20"/>
          <w:szCs w:val="20"/>
        </w:rPr>
        <w:pict>
          <v:shape id="_x0000_s1052" type="#_x0000_t202" style="position:absolute;margin-left:-462.55pt;margin-top:95.75pt;width:401.5pt;height:203.25pt;z-index:251678720;mso-position-horizontal-relative:text;mso-position-vertical-relative:text;mso-width-relative:margin;mso-height-relative:margin" strokeweight="1.5pt">
            <v:textbox style="mso-next-textbox:#_x0000_s1052">
              <w:txbxContent>
                <w:p w:rsidR="00B323DC" w:rsidRDefault="00B323DC" w:rsidP="009E421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B323DC" w:rsidRPr="00655A4E" w:rsidRDefault="00B323DC" w:rsidP="009E421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B323DC" w:rsidRPr="00655A4E" w:rsidRDefault="00B323DC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B323DC" w:rsidRPr="00655A4E" w:rsidRDefault="00B323DC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B323DC" w:rsidRPr="00655A4E" w:rsidRDefault="00B323DC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B323DC" w:rsidRPr="00655A4E" w:rsidRDefault="00B323DC" w:rsidP="009E421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B323DC" w:rsidRPr="00655A4E" w:rsidRDefault="00B323DC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B323DC" w:rsidRPr="00655A4E" w:rsidRDefault="00B323DC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B323DC" w:rsidRPr="00655A4E" w:rsidRDefault="00B323DC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B323DC" w:rsidRPr="00655A4E" w:rsidRDefault="00B323DC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B323DC" w:rsidRPr="00655A4E" w:rsidRDefault="00B323DC" w:rsidP="009E421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B323DC" w:rsidRPr="00655A4E" w:rsidRDefault="00B323DC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B323DC" w:rsidRPr="00655A4E" w:rsidRDefault="00B323DC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B323DC" w:rsidRPr="00655A4E" w:rsidRDefault="00B323DC" w:rsidP="009E421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B323DC" w:rsidRPr="000D21CC" w:rsidRDefault="00B323DC" w:rsidP="009E421E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B323DC" w:rsidRPr="000D21CC" w:rsidRDefault="00B323DC" w:rsidP="009E421E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397CDC" w:rsidRPr="008B0467" w:rsidSect="004E145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8F4CD1"/>
    <w:multiLevelType w:val="hybridMultilevel"/>
    <w:tmpl w:val="7F3A5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3551"/>
    <w:rsid w:val="00111E53"/>
    <w:rsid w:val="002A78DC"/>
    <w:rsid w:val="00397CDC"/>
    <w:rsid w:val="003C3CC3"/>
    <w:rsid w:val="004C3551"/>
    <w:rsid w:val="004E1453"/>
    <w:rsid w:val="0065664B"/>
    <w:rsid w:val="006C4DC3"/>
    <w:rsid w:val="006D6F92"/>
    <w:rsid w:val="007D6A75"/>
    <w:rsid w:val="0086109D"/>
    <w:rsid w:val="008B0467"/>
    <w:rsid w:val="008B0631"/>
    <w:rsid w:val="00946580"/>
    <w:rsid w:val="00960A26"/>
    <w:rsid w:val="009E421E"/>
    <w:rsid w:val="00AA784D"/>
    <w:rsid w:val="00B009D2"/>
    <w:rsid w:val="00B323DC"/>
    <w:rsid w:val="00BA44CA"/>
    <w:rsid w:val="00DD13AC"/>
    <w:rsid w:val="00E168DD"/>
    <w:rsid w:val="00E81449"/>
    <w:rsid w:val="00F77B7C"/>
    <w:rsid w:val="00FB2CC9"/>
    <w:rsid w:val="00FB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"/>
    </o:shapedefaults>
    <o:shapelayout v:ext="edit">
      <o:idmap v:ext="edit" data="1"/>
      <o:rules v:ext="edit">
        <o:r id="V:Rule1" type="arc" idref="#_x0000_s1064"/>
        <o:r id="V:Rule2" type="arc" idref="#_x0000_s1050"/>
        <o:r id="V:Rule3" type="arc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B7C"/>
    <w:pPr>
      <w:ind w:left="720"/>
      <w:contextualSpacing/>
    </w:pPr>
  </w:style>
  <w:style w:type="table" w:styleId="TableGrid">
    <w:name w:val="Table Grid"/>
    <w:basedOn w:val="TableNormal"/>
    <w:uiPriority w:val="59"/>
    <w:rsid w:val="00FB2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cp:lastPrinted>2010-05-31T16:39:00Z</cp:lastPrinted>
  <dcterms:created xsi:type="dcterms:W3CDTF">2010-06-02T17:21:00Z</dcterms:created>
  <dcterms:modified xsi:type="dcterms:W3CDTF">2010-06-02T17:21:00Z</dcterms:modified>
</cp:coreProperties>
</file>