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40" w:rsidRPr="00473A42" w:rsidRDefault="00925037" w:rsidP="00473A42">
      <w:pPr>
        <w:pBdr>
          <w:bottom w:val="single" w:sz="12" w:space="1" w:color="auto"/>
        </w:pBdr>
        <w:spacing w:after="120"/>
        <w:rPr>
          <w:rFonts w:ascii="Palatino" w:hAnsi="Palatino"/>
          <w:b/>
          <w:sz w:val="36"/>
          <w:szCs w:val="36"/>
        </w:rPr>
      </w:pPr>
      <w:r>
        <w:rPr>
          <w:rFonts w:ascii="Palatino" w:hAnsi="Palatino"/>
          <w:b/>
          <w:sz w:val="36"/>
          <w:szCs w:val="36"/>
        </w:rPr>
        <w:t>SOCCER – Day 6</w:t>
      </w:r>
    </w:p>
    <w:p w:rsidR="00E24440" w:rsidRPr="00473A42" w:rsidRDefault="00E24440" w:rsidP="00473A42">
      <w:pPr>
        <w:spacing w:after="120"/>
        <w:rPr>
          <w:rFonts w:ascii="Palatino" w:hAnsi="Palatino"/>
          <w:sz w:val="28"/>
          <w:szCs w:val="28"/>
        </w:rPr>
      </w:pPr>
      <w:r w:rsidRPr="00473A42">
        <w:rPr>
          <w:rFonts w:ascii="Palatino" w:hAnsi="Palatino"/>
          <w:b/>
          <w:sz w:val="28"/>
          <w:szCs w:val="28"/>
        </w:rPr>
        <w:t>Skill</w:t>
      </w:r>
      <w:r w:rsidR="00925037">
        <w:rPr>
          <w:rFonts w:ascii="Palatino" w:hAnsi="Palatino"/>
          <w:b/>
          <w:sz w:val="28"/>
          <w:szCs w:val="28"/>
        </w:rPr>
        <w:t>(s)</w:t>
      </w:r>
      <w:r w:rsidRPr="00473A42">
        <w:rPr>
          <w:rFonts w:ascii="Palatino" w:hAnsi="Palatino"/>
          <w:b/>
          <w:sz w:val="28"/>
          <w:szCs w:val="28"/>
        </w:rPr>
        <w:t xml:space="preserve">: </w:t>
      </w:r>
      <w:r w:rsidR="00925037">
        <w:rPr>
          <w:rFonts w:ascii="Palatino" w:hAnsi="Palatino"/>
          <w:sz w:val="28"/>
          <w:szCs w:val="28"/>
        </w:rPr>
        <w:t>Passing, Trapping</w:t>
      </w:r>
    </w:p>
    <w:p w:rsidR="00E24440" w:rsidRPr="00473A42" w:rsidRDefault="00E24440" w:rsidP="00E24440">
      <w:pPr>
        <w:rPr>
          <w:rFonts w:ascii="Palatino" w:hAnsi="Palatino"/>
          <w:b/>
          <w:sz w:val="20"/>
          <w:szCs w:val="20"/>
        </w:rPr>
      </w:pPr>
    </w:p>
    <w:p w:rsidR="00E24440" w:rsidRDefault="00E24440" w:rsidP="00E24440">
      <w:pPr>
        <w:rPr>
          <w:rFonts w:ascii="Palatino" w:hAnsi="Palatino"/>
          <w:sz w:val="20"/>
          <w:szCs w:val="20"/>
        </w:rPr>
      </w:pPr>
      <w:r w:rsidRPr="00473A42">
        <w:rPr>
          <w:rFonts w:ascii="Palatino" w:hAnsi="Palatino"/>
          <w:b/>
          <w:sz w:val="20"/>
          <w:szCs w:val="20"/>
        </w:rPr>
        <w:t>Introduction:</w:t>
      </w:r>
      <w:r w:rsidRPr="00473A42">
        <w:rPr>
          <w:rFonts w:ascii="Palatino" w:hAnsi="Palatino"/>
          <w:sz w:val="20"/>
          <w:szCs w:val="20"/>
        </w:rPr>
        <w:t xml:space="preserve"> </w:t>
      </w:r>
      <w:r w:rsidR="00473A42">
        <w:rPr>
          <w:rFonts w:ascii="Palatino" w:hAnsi="Palatino"/>
          <w:sz w:val="20"/>
          <w:szCs w:val="20"/>
        </w:rPr>
        <w:t>Line soccer is a game that emphasizes competitiveness and teamwork. It also incorporates skills previously learned in the soccer unit</w:t>
      </w:r>
      <w:r w:rsidR="00FE5739">
        <w:rPr>
          <w:rFonts w:ascii="Palatino" w:hAnsi="Palatino"/>
          <w:sz w:val="20"/>
          <w:szCs w:val="20"/>
        </w:rPr>
        <w:t xml:space="preserve"> such as kicking and trapping</w:t>
      </w:r>
      <w:r w:rsidR="00473A42">
        <w:rPr>
          <w:rFonts w:ascii="Palatino" w:hAnsi="Palatino"/>
          <w:sz w:val="20"/>
          <w:szCs w:val="20"/>
        </w:rPr>
        <w:t>.</w:t>
      </w:r>
    </w:p>
    <w:p w:rsidR="00473A42" w:rsidRPr="00473A42" w:rsidRDefault="00473A42" w:rsidP="00E24440">
      <w:pPr>
        <w:rPr>
          <w:rFonts w:ascii="Palatino" w:hAnsi="Palatino"/>
          <w:sz w:val="20"/>
          <w:szCs w:val="20"/>
        </w:rPr>
      </w:pPr>
    </w:p>
    <w:p w:rsidR="00E24440" w:rsidRPr="00473A42" w:rsidRDefault="00E24440" w:rsidP="00E24440">
      <w:pPr>
        <w:ind w:left="720"/>
        <w:rPr>
          <w:rFonts w:ascii="Palatino" w:hAnsi="Palatino"/>
          <w:sz w:val="20"/>
          <w:szCs w:val="20"/>
        </w:rPr>
      </w:pPr>
      <w:r w:rsidRPr="00473A42">
        <w:rPr>
          <w:rFonts w:ascii="Palatino" w:hAnsi="Palatino"/>
          <w:b/>
          <w:sz w:val="20"/>
          <w:szCs w:val="20"/>
        </w:rPr>
        <w:t>Individual Practice:</w:t>
      </w:r>
      <w:r w:rsidRPr="00473A42">
        <w:rPr>
          <w:rFonts w:ascii="Palatino" w:hAnsi="Palatino"/>
          <w:sz w:val="20"/>
          <w:szCs w:val="20"/>
        </w:rPr>
        <w:t xml:space="preserve"> </w:t>
      </w:r>
      <w:r w:rsidR="00473A42">
        <w:rPr>
          <w:rFonts w:ascii="Palatino" w:hAnsi="Palatino"/>
          <w:sz w:val="20"/>
          <w:szCs w:val="20"/>
        </w:rPr>
        <w:t>Students can spread out into personal space and p</w:t>
      </w:r>
      <w:r w:rsidR="00076FB9" w:rsidRPr="00473A42">
        <w:rPr>
          <w:rFonts w:ascii="Palatino" w:hAnsi="Palatino"/>
          <w:sz w:val="20"/>
          <w:szCs w:val="20"/>
        </w:rPr>
        <w:t>ractice shooting against the wall and then trapping the rebound.</w:t>
      </w:r>
    </w:p>
    <w:p w:rsidR="00E24440" w:rsidRPr="00473A42" w:rsidRDefault="00E24440" w:rsidP="00E24440">
      <w:pPr>
        <w:rPr>
          <w:rFonts w:ascii="Palatino" w:hAnsi="Palatino"/>
          <w:b/>
          <w:sz w:val="20"/>
          <w:szCs w:val="20"/>
        </w:rPr>
      </w:pPr>
    </w:p>
    <w:p w:rsidR="00E24440" w:rsidRPr="00473A42" w:rsidRDefault="00E24440" w:rsidP="00E24440">
      <w:pPr>
        <w:rPr>
          <w:rFonts w:ascii="Palatino" w:hAnsi="Palatino"/>
          <w:sz w:val="20"/>
          <w:szCs w:val="20"/>
        </w:rPr>
      </w:pPr>
      <w:r w:rsidRPr="00473A42">
        <w:rPr>
          <w:rFonts w:ascii="Palatino" w:hAnsi="Palatino"/>
          <w:b/>
          <w:sz w:val="20"/>
          <w:szCs w:val="20"/>
        </w:rPr>
        <w:t xml:space="preserve">Activity: </w:t>
      </w:r>
      <w:r w:rsidR="00076FB9" w:rsidRPr="00FE5739">
        <w:rPr>
          <w:rFonts w:ascii="Palatino" w:hAnsi="Palatino"/>
          <w:sz w:val="20"/>
          <w:szCs w:val="20"/>
        </w:rPr>
        <w:t>Line Soccer</w:t>
      </w:r>
    </w:p>
    <w:p w:rsidR="00E24440" w:rsidRPr="00473A42" w:rsidRDefault="00E24440" w:rsidP="00E24440">
      <w:pPr>
        <w:rPr>
          <w:rFonts w:ascii="Palatino" w:hAnsi="Palatino"/>
          <w:sz w:val="20"/>
          <w:szCs w:val="20"/>
        </w:rPr>
      </w:pPr>
    </w:p>
    <w:p w:rsidR="00E24440" w:rsidRPr="00473A42" w:rsidRDefault="00E24440" w:rsidP="00E24440">
      <w:pPr>
        <w:rPr>
          <w:rFonts w:ascii="Palatino" w:hAnsi="Palatino"/>
          <w:sz w:val="20"/>
          <w:szCs w:val="20"/>
        </w:rPr>
      </w:pPr>
      <w:r w:rsidRPr="00473A42">
        <w:rPr>
          <w:rFonts w:ascii="Palatino" w:hAnsi="Palatino"/>
          <w:b/>
          <w:sz w:val="20"/>
          <w:szCs w:val="20"/>
        </w:rPr>
        <w:t xml:space="preserve">Equipment:   </w:t>
      </w:r>
      <w:r w:rsidRPr="00473A42">
        <w:rPr>
          <w:rFonts w:ascii="Palatino" w:hAnsi="Palatino"/>
          <w:sz w:val="20"/>
          <w:szCs w:val="20"/>
        </w:rPr>
        <w:t>Soccer balls – different sizes, textures, colors, inflation levels</w:t>
      </w:r>
    </w:p>
    <w:p w:rsidR="00E24440" w:rsidRPr="00473A42" w:rsidRDefault="00B537BF" w:rsidP="00E24440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</w:t>
      </w:r>
      <w:r w:rsidR="00E24440" w:rsidRPr="00473A42">
        <w:rPr>
          <w:rFonts w:ascii="Palatino" w:hAnsi="Palatino"/>
          <w:sz w:val="20"/>
          <w:szCs w:val="20"/>
        </w:rPr>
        <w:t>Cones</w:t>
      </w:r>
    </w:p>
    <w:p w:rsidR="00E24440" w:rsidRPr="00473A42" w:rsidRDefault="00E24440" w:rsidP="00E24440">
      <w:pPr>
        <w:rPr>
          <w:rFonts w:ascii="Palatino" w:hAnsi="Palatino"/>
          <w:sz w:val="20"/>
          <w:szCs w:val="20"/>
        </w:rPr>
      </w:pPr>
      <w:r w:rsidRPr="00473A42">
        <w:rPr>
          <w:rFonts w:ascii="Palatino" w:hAnsi="Palatino"/>
          <w:sz w:val="20"/>
          <w:szCs w:val="20"/>
        </w:rPr>
        <w:tab/>
      </w:r>
      <w:r w:rsidR="00B537BF">
        <w:rPr>
          <w:rFonts w:ascii="Palatino" w:hAnsi="Palatino"/>
          <w:sz w:val="20"/>
          <w:szCs w:val="20"/>
        </w:rPr>
        <w:t xml:space="preserve">         </w:t>
      </w:r>
      <w:r w:rsidRPr="00473A42">
        <w:rPr>
          <w:rFonts w:ascii="Palatino" w:hAnsi="Palatino"/>
          <w:sz w:val="20"/>
          <w:szCs w:val="20"/>
        </w:rPr>
        <w:t>Optional: Poly</w:t>
      </w:r>
      <w:r w:rsidR="00B537BF">
        <w:rPr>
          <w:rFonts w:ascii="Palatino" w:hAnsi="Palatino"/>
          <w:sz w:val="20"/>
          <w:szCs w:val="20"/>
        </w:rPr>
        <w:t xml:space="preserve"> </w:t>
      </w:r>
      <w:r w:rsidRPr="00473A42">
        <w:rPr>
          <w:rFonts w:ascii="Palatino" w:hAnsi="Palatino"/>
          <w:sz w:val="20"/>
          <w:szCs w:val="20"/>
        </w:rPr>
        <w:t>spots, hockey stick, therapy ball, crate or box.</w:t>
      </w:r>
    </w:p>
    <w:p w:rsidR="00E24440" w:rsidRPr="00473A42" w:rsidRDefault="00E24440" w:rsidP="00E24440">
      <w:pPr>
        <w:rPr>
          <w:rFonts w:ascii="Palatino" w:hAnsi="Palatino"/>
          <w:b/>
          <w:sz w:val="20"/>
          <w:szCs w:val="20"/>
        </w:rPr>
      </w:pPr>
      <w:r w:rsidRPr="00473A42">
        <w:rPr>
          <w:rFonts w:ascii="Palatino" w:hAnsi="Palatino"/>
          <w:sz w:val="20"/>
          <w:szCs w:val="20"/>
        </w:rPr>
        <w:tab/>
      </w:r>
      <w:r w:rsidRPr="00473A42">
        <w:rPr>
          <w:rFonts w:ascii="Palatino" w:hAnsi="Palatino"/>
          <w:sz w:val="20"/>
          <w:szCs w:val="20"/>
        </w:rPr>
        <w:tab/>
      </w:r>
      <w:r w:rsidRPr="00473A42">
        <w:rPr>
          <w:rFonts w:ascii="Palatino" w:hAnsi="Palatino"/>
          <w:b/>
          <w:sz w:val="20"/>
          <w:szCs w:val="20"/>
        </w:rPr>
        <w:tab/>
      </w:r>
      <w:r w:rsidRPr="00473A42">
        <w:rPr>
          <w:rFonts w:ascii="Palatino" w:hAnsi="Palatino"/>
          <w:b/>
          <w:sz w:val="20"/>
          <w:szCs w:val="20"/>
        </w:rPr>
        <w:tab/>
      </w:r>
    </w:p>
    <w:p w:rsidR="00E24440" w:rsidRPr="00FE5739" w:rsidRDefault="00E24440" w:rsidP="00E24440">
      <w:pPr>
        <w:rPr>
          <w:rFonts w:ascii="Palatino" w:hAnsi="Palatino"/>
          <w:sz w:val="20"/>
          <w:szCs w:val="20"/>
        </w:rPr>
      </w:pPr>
      <w:r w:rsidRPr="00473A42">
        <w:rPr>
          <w:rFonts w:ascii="Palatino" w:hAnsi="Palatino"/>
          <w:b/>
          <w:sz w:val="20"/>
          <w:szCs w:val="20"/>
        </w:rPr>
        <w:t xml:space="preserve">Set-up/Formation: </w:t>
      </w:r>
      <w:r w:rsidR="00FE5739" w:rsidRPr="00FE5739">
        <w:rPr>
          <w:rFonts w:ascii="Palatino" w:hAnsi="Palatino"/>
          <w:sz w:val="20"/>
          <w:szCs w:val="20"/>
        </w:rPr>
        <w:t>Place two cones</w:t>
      </w:r>
      <w:r w:rsidR="00FE5739">
        <w:rPr>
          <w:rFonts w:ascii="Palatino" w:hAnsi="Palatino"/>
          <w:sz w:val="20"/>
          <w:szCs w:val="20"/>
        </w:rPr>
        <w:t xml:space="preserve"> on the </w:t>
      </w:r>
      <w:r w:rsidR="00925037">
        <w:rPr>
          <w:rFonts w:ascii="Palatino" w:hAnsi="Palatino"/>
          <w:sz w:val="20"/>
          <w:szCs w:val="20"/>
        </w:rPr>
        <w:t>base</w:t>
      </w:r>
      <w:r w:rsidR="00FE5739">
        <w:rPr>
          <w:rFonts w:ascii="Palatino" w:hAnsi="Palatino"/>
          <w:sz w:val="20"/>
          <w:szCs w:val="20"/>
        </w:rPr>
        <w:t xml:space="preserve">line of the basketball court. Place two more on the opposite </w:t>
      </w:r>
      <w:r w:rsidR="00925037">
        <w:rPr>
          <w:rFonts w:ascii="Palatino" w:hAnsi="Palatino"/>
          <w:sz w:val="20"/>
          <w:szCs w:val="20"/>
        </w:rPr>
        <w:t>base</w:t>
      </w:r>
      <w:r w:rsidR="00FE5739">
        <w:rPr>
          <w:rFonts w:ascii="Palatino" w:hAnsi="Palatino"/>
          <w:sz w:val="20"/>
          <w:szCs w:val="20"/>
        </w:rPr>
        <w:t>line. Cones should form a rectangle. Students will line up on both sidelines facing each other.</w:t>
      </w:r>
    </w:p>
    <w:p w:rsidR="00E24440" w:rsidRPr="00473A42" w:rsidRDefault="00B53D95" w:rsidP="00E24440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1.25pt;margin-top:4.85pt;width:295.5pt;height:131.85pt;z-index:251660288" strokeweight="1.5pt">
            <v:textbox style="mso-next-textbox:#_x0000_s1026">
              <w:txbxContent>
                <w:p w:rsidR="00FE5739" w:rsidRDefault="00FE5739" w:rsidP="00FE5739">
                  <w:r>
                    <w:tab/>
                  </w:r>
                </w:p>
                <w:p w:rsidR="00FE5739" w:rsidRDefault="00FE5739" w:rsidP="00FE5739">
                  <w:pPr>
                    <w:ind w:firstLine="720"/>
                  </w:pPr>
                  <w:proofErr w:type="gramStart"/>
                  <w:r>
                    <w:t>o</w:t>
                  </w:r>
                  <w:proofErr w:type="gramEnd"/>
                  <w:r>
                    <w:tab/>
                    <w:t>o</w:t>
                  </w:r>
                  <w:r>
                    <w:tab/>
                    <w:t>o</w:t>
                  </w:r>
                  <w:r>
                    <w:tab/>
                    <w:t>o</w:t>
                  </w:r>
                  <w:r>
                    <w:tab/>
                    <w:t>o</w:t>
                  </w:r>
                  <w:r>
                    <w:tab/>
                    <w:t>o</w:t>
                  </w:r>
                  <w:r>
                    <w:tab/>
                    <w:t xml:space="preserve">o  </w:t>
                  </w:r>
                </w:p>
                <w:p w:rsidR="00FE5739" w:rsidRDefault="00FE5739" w:rsidP="00FE5739">
                  <w:pPr>
                    <w:ind w:firstLine="720"/>
                  </w:pPr>
                </w:p>
                <w:p w:rsidR="00FE5739" w:rsidRDefault="00FE5739" w:rsidP="00FE5739">
                  <w:pPr>
                    <w:ind w:firstLine="720"/>
                  </w:pPr>
                </w:p>
                <w:p w:rsidR="00FE5739" w:rsidRDefault="00FE5739" w:rsidP="00FE5739">
                  <w:pPr>
                    <w:ind w:firstLine="720"/>
                  </w:pPr>
                </w:p>
                <w:p w:rsidR="00FE5739" w:rsidRDefault="00FE5739" w:rsidP="00FE5739">
                  <w:pPr>
                    <w:ind w:firstLine="720"/>
                  </w:pPr>
                </w:p>
                <w:p w:rsidR="00FE5739" w:rsidRDefault="00FE5739" w:rsidP="00FE5739">
                  <w:pPr>
                    <w:ind w:firstLine="720"/>
                  </w:pPr>
                </w:p>
                <w:p w:rsidR="00FE5739" w:rsidRDefault="00FE5739" w:rsidP="00FE5739">
                  <w:pPr>
                    <w:ind w:firstLine="720"/>
                  </w:pPr>
                  <w:r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  <w:r>
                    <w:tab/>
                    <w:t xml:space="preserve">x            </w:t>
                  </w:r>
                </w:p>
              </w:txbxContent>
            </v:textbox>
          </v:shape>
        </w:pict>
      </w:r>
    </w:p>
    <w:p w:rsidR="00E24440" w:rsidRPr="00473A42" w:rsidRDefault="00B53D95" w:rsidP="00E24440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6" type="#_x0000_t5" style="position:absolute;margin-left:345pt;margin-top:10.25pt;width:7.15pt;height:9pt;z-index:251677696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47" type="#_x0000_t5" style="position:absolute;margin-left:94.5pt;margin-top:10.25pt;width:7.15pt;height:9pt;z-index:251678720"/>
        </w:pict>
      </w:r>
    </w:p>
    <w:p w:rsidR="00E24440" w:rsidRPr="00473A42" w:rsidRDefault="00B53D95" w:rsidP="00E24440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37" type="#_x0000_t202" style="position:absolute;margin-left:387pt;margin-top:7.15pt;width:90pt;height:87pt;z-index:251671552" strokeweight="1.25pt">
            <v:textbox>
              <w:txbxContent>
                <w:p w:rsidR="00FE5739" w:rsidRDefault="00FE5739" w:rsidP="00FE5739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FE5739">
                    <w:rPr>
                      <w:sz w:val="16"/>
                      <w:szCs w:val="16"/>
                    </w:rPr>
                    <w:t>x</w:t>
                  </w:r>
                  <w:proofErr w:type="gramEnd"/>
                  <w:r w:rsidRPr="00FE5739">
                    <w:rPr>
                      <w:sz w:val="16"/>
                      <w:szCs w:val="16"/>
                    </w:rPr>
                    <w:t>, o</w:t>
                  </w:r>
                  <w:r w:rsidRPr="00FE5739">
                    <w:rPr>
                      <w:sz w:val="16"/>
                      <w:szCs w:val="16"/>
                    </w:rPr>
                    <w:tab/>
                    <w:t>Students</w:t>
                  </w:r>
                </w:p>
                <w:p w:rsidR="00FE5739" w:rsidRDefault="00FE5739" w:rsidP="00FE5739">
                  <w:pPr>
                    <w:rPr>
                      <w:sz w:val="16"/>
                      <w:szCs w:val="16"/>
                    </w:rPr>
                  </w:pPr>
                </w:p>
                <w:p w:rsidR="00FE5739" w:rsidRDefault="00FE5739" w:rsidP="00FE573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>Cone</w:t>
                  </w:r>
                </w:p>
                <w:p w:rsidR="00FE5739" w:rsidRDefault="00FE5739" w:rsidP="00FE5739">
                  <w:pPr>
                    <w:rPr>
                      <w:sz w:val="16"/>
                      <w:szCs w:val="16"/>
                    </w:rPr>
                  </w:pPr>
                </w:p>
                <w:p w:rsidR="00FE5739" w:rsidRDefault="00FE5739" w:rsidP="00FE5739">
                  <w:pPr>
                    <w:ind w:firstLine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Ball</w:t>
                  </w:r>
                </w:p>
                <w:p w:rsidR="00FE5739" w:rsidRDefault="00FE5739" w:rsidP="00FE5739">
                  <w:pPr>
                    <w:ind w:firstLine="720"/>
                    <w:rPr>
                      <w:sz w:val="16"/>
                      <w:szCs w:val="16"/>
                    </w:rPr>
                  </w:pPr>
                </w:p>
                <w:p w:rsidR="00FE5739" w:rsidRDefault="00FE5739" w:rsidP="00FE5739">
                  <w:pPr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Direction of Kick</w:t>
                  </w:r>
                </w:p>
                <w:p w:rsidR="00FE5739" w:rsidRDefault="00FE5739" w:rsidP="00FE5739">
                  <w:pPr>
                    <w:rPr>
                      <w:sz w:val="16"/>
                      <w:szCs w:val="16"/>
                    </w:rPr>
                  </w:pPr>
                </w:p>
                <w:p w:rsidR="00FE5739" w:rsidRPr="00FE5739" w:rsidRDefault="00FE5739" w:rsidP="00FE573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</w:p>
    <w:p w:rsidR="00E24440" w:rsidRPr="00473A42" w:rsidRDefault="00B53D95" w:rsidP="00E24440">
      <w:pPr>
        <w:rPr>
          <w:rFonts w:ascii="Palatino" w:hAnsi="Palatino"/>
          <w:b/>
          <w:sz w:val="20"/>
          <w:szCs w:val="20"/>
        </w:rPr>
      </w:pPr>
      <w:r w:rsidRPr="00B53D95">
        <w:rPr>
          <w:rFonts w:ascii="Palatino" w:hAnsi="Palatino"/>
          <w:noProof/>
          <w:sz w:val="20"/>
          <w:szCs w:val="20"/>
        </w:rPr>
        <w:pict>
          <v:oval id="_x0000_s1050" style="position:absolute;margin-left:159.35pt;margin-top:4.65pt;width:7.15pt;height:7.5pt;z-index:251679744"/>
        </w:pict>
      </w:r>
    </w:p>
    <w:p w:rsidR="00E24440" w:rsidRPr="00473A42" w:rsidRDefault="00B53D95" w:rsidP="00E24440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53" type="#_x0000_t5" style="position:absolute;margin-left:400.2pt;margin-top:4.1pt;width:7.15pt;height:9pt;z-index:251682816"/>
        </w:pict>
      </w:r>
      <w:r>
        <w:rPr>
          <w:rFonts w:ascii="Palatino" w:hAnsi="Palatino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66.5pt;margin-top:.05pt;width:53.25pt;height:55.5pt;z-index:251680768" o:connectortype="straight">
            <v:stroke dashstyle="dash" endarrow="block"/>
          </v:shape>
        </w:pict>
      </w:r>
    </w:p>
    <w:p w:rsidR="00E24440" w:rsidRPr="00473A42" w:rsidRDefault="00E24440" w:rsidP="00E24440">
      <w:pPr>
        <w:rPr>
          <w:rFonts w:ascii="Palatino" w:hAnsi="Palatino"/>
          <w:b/>
          <w:sz w:val="20"/>
          <w:szCs w:val="20"/>
        </w:rPr>
      </w:pPr>
    </w:p>
    <w:p w:rsidR="00E24440" w:rsidRPr="00473A42" w:rsidRDefault="00B53D95" w:rsidP="00E24440">
      <w:pPr>
        <w:rPr>
          <w:rFonts w:ascii="Palatino" w:hAnsi="Palatino"/>
          <w:b/>
          <w:sz w:val="20"/>
          <w:szCs w:val="20"/>
        </w:rPr>
      </w:pPr>
      <w:r w:rsidRPr="00B53D95">
        <w:rPr>
          <w:rFonts w:ascii="Palatino" w:hAnsi="Palatino"/>
          <w:noProof/>
          <w:sz w:val="20"/>
          <w:szCs w:val="20"/>
        </w:rPr>
        <w:pict>
          <v:oval id="_x0000_s1052" style="position:absolute;margin-left:400.2pt;margin-top:2.25pt;width:7.15pt;height:7.5pt;z-index:251681792"/>
        </w:pict>
      </w:r>
    </w:p>
    <w:p w:rsidR="00E24440" w:rsidRPr="00473A42" w:rsidRDefault="00B53D95" w:rsidP="00E24440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41" type="#_x0000_t32" style="position:absolute;margin-left:400.2pt;margin-top:8.15pt;width:17.55pt;height:16.5pt;z-index:251674624" o:connectortype="straight">
            <v:stroke dashstyle="dash" endarrow="block"/>
          </v:shape>
        </w:pict>
      </w:r>
    </w:p>
    <w:p w:rsidR="00E24440" w:rsidRPr="00473A42" w:rsidRDefault="00E24440" w:rsidP="00E24440">
      <w:pPr>
        <w:rPr>
          <w:rFonts w:ascii="Palatino" w:hAnsi="Palatino"/>
          <w:b/>
          <w:sz w:val="20"/>
          <w:szCs w:val="20"/>
        </w:rPr>
      </w:pPr>
    </w:p>
    <w:p w:rsidR="00E24440" w:rsidRPr="00473A42" w:rsidRDefault="00B53D95" w:rsidP="00E24440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45" type="#_x0000_t5" style="position:absolute;margin-left:345pt;margin-top:.45pt;width:7.15pt;height:9pt;z-index:251676672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44" type="#_x0000_t5" style="position:absolute;margin-left:94.5pt;margin-top:.45pt;width:7.15pt;height:9pt;z-index:251675648"/>
        </w:pict>
      </w:r>
    </w:p>
    <w:p w:rsidR="00E24440" w:rsidRPr="00473A42" w:rsidRDefault="00E24440" w:rsidP="00E24440">
      <w:pPr>
        <w:rPr>
          <w:rFonts w:ascii="Palatino" w:hAnsi="Palatino"/>
          <w:b/>
          <w:sz w:val="20"/>
          <w:szCs w:val="20"/>
        </w:rPr>
      </w:pPr>
    </w:p>
    <w:p w:rsidR="00E24440" w:rsidRPr="00473A42" w:rsidRDefault="00E24440" w:rsidP="00E24440">
      <w:pPr>
        <w:rPr>
          <w:rFonts w:ascii="Palatino" w:hAnsi="Palatino"/>
          <w:b/>
          <w:sz w:val="20"/>
          <w:szCs w:val="20"/>
        </w:rPr>
      </w:pPr>
    </w:p>
    <w:p w:rsidR="00E24440" w:rsidRDefault="00E24440" w:rsidP="00E24440">
      <w:pPr>
        <w:rPr>
          <w:rFonts w:ascii="Palatino" w:hAnsi="Palatino"/>
          <w:sz w:val="20"/>
          <w:szCs w:val="20"/>
        </w:rPr>
      </w:pPr>
      <w:r w:rsidRPr="00473A42">
        <w:rPr>
          <w:rFonts w:ascii="Palatino" w:hAnsi="Palatino"/>
          <w:b/>
          <w:sz w:val="20"/>
          <w:szCs w:val="20"/>
        </w:rPr>
        <w:t xml:space="preserve">Description: </w:t>
      </w:r>
      <w:r w:rsidR="00076FB9" w:rsidRPr="00473A42">
        <w:rPr>
          <w:rFonts w:ascii="Palatino" w:hAnsi="Palatino"/>
          <w:sz w:val="20"/>
          <w:szCs w:val="20"/>
        </w:rPr>
        <w:t xml:space="preserve">Line soccer is played with two teams. </w:t>
      </w:r>
      <w:r w:rsidR="000D1528">
        <w:rPr>
          <w:rFonts w:ascii="Palatino" w:hAnsi="Palatino"/>
          <w:sz w:val="20"/>
          <w:szCs w:val="20"/>
        </w:rPr>
        <w:t>Divide</w:t>
      </w:r>
      <w:r w:rsidR="00076FB9" w:rsidRPr="00473A42">
        <w:rPr>
          <w:rFonts w:ascii="Palatino" w:hAnsi="Palatino"/>
          <w:sz w:val="20"/>
          <w:szCs w:val="20"/>
        </w:rPr>
        <w:t xml:space="preserve"> your class evenly and line them up </w:t>
      </w:r>
      <w:r w:rsidR="000D1528">
        <w:rPr>
          <w:rFonts w:ascii="Palatino" w:hAnsi="Palatino"/>
          <w:sz w:val="20"/>
          <w:szCs w:val="20"/>
        </w:rPr>
        <w:t>between the cones on the sidelines of the</w:t>
      </w:r>
      <w:r w:rsidR="00076FB9" w:rsidRPr="00473A42">
        <w:rPr>
          <w:rFonts w:ascii="Palatino" w:hAnsi="Palatino"/>
          <w:sz w:val="20"/>
          <w:szCs w:val="20"/>
        </w:rPr>
        <w:t xml:space="preserve"> basketball court. </w:t>
      </w:r>
      <w:r w:rsidR="000D1528">
        <w:rPr>
          <w:rFonts w:ascii="Palatino" w:hAnsi="Palatino"/>
          <w:sz w:val="20"/>
          <w:szCs w:val="20"/>
        </w:rPr>
        <w:t xml:space="preserve">The object is for one team to kick the ball past the other team’s line. </w:t>
      </w:r>
      <w:r w:rsidR="00076FB9" w:rsidRPr="00473A42">
        <w:rPr>
          <w:rFonts w:ascii="Palatino" w:hAnsi="Palatino"/>
          <w:sz w:val="20"/>
          <w:szCs w:val="20"/>
        </w:rPr>
        <w:t xml:space="preserve">Players cannot use their hands in this game. Points are scored when a player kicks the ball past the opposing team’s line and when the opposing team </w:t>
      </w:r>
      <w:r w:rsidR="000D1528">
        <w:rPr>
          <w:rFonts w:ascii="Palatino" w:hAnsi="Palatino"/>
          <w:sz w:val="20"/>
          <w:szCs w:val="20"/>
        </w:rPr>
        <w:t>touches the ball with their hands</w:t>
      </w:r>
      <w:r w:rsidR="00076FB9" w:rsidRPr="00473A42">
        <w:rPr>
          <w:rFonts w:ascii="Palatino" w:hAnsi="Palatino"/>
          <w:sz w:val="20"/>
          <w:szCs w:val="20"/>
        </w:rPr>
        <w:t xml:space="preserve">. If a player kicks the ball above the shoulders of the opposing team the opposing team is awarded a point. </w:t>
      </w:r>
    </w:p>
    <w:p w:rsidR="000D1528" w:rsidRPr="00473A42" w:rsidRDefault="000D1528" w:rsidP="00E24440">
      <w:pPr>
        <w:rPr>
          <w:rFonts w:ascii="Palatino" w:hAnsi="Palatino"/>
          <w:sz w:val="20"/>
          <w:szCs w:val="20"/>
        </w:rPr>
      </w:pPr>
    </w:p>
    <w:p w:rsidR="00E24440" w:rsidRPr="00473A42" w:rsidRDefault="00E24440" w:rsidP="00E24440">
      <w:pPr>
        <w:rPr>
          <w:rFonts w:ascii="Palatino" w:hAnsi="Palatino"/>
          <w:b/>
          <w:sz w:val="20"/>
          <w:szCs w:val="20"/>
        </w:rPr>
      </w:pPr>
      <w:r w:rsidRPr="00473A42">
        <w:rPr>
          <w:rFonts w:ascii="Palatino" w:hAnsi="Palatino"/>
          <w:b/>
          <w:sz w:val="20"/>
          <w:szCs w:val="20"/>
        </w:rPr>
        <w:t>Modifications:</w:t>
      </w:r>
    </w:p>
    <w:p w:rsidR="00E24440" w:rsidRPr="00473A42" w:rsidRDefault="00E24440" w:rsidP="00E24440">
      <w:pPr>
        <w:rPr>
          <w:rFonts w:ascii="Palatino" w:hAnsi="Palatino"/>
          <w:b/>
          <w:sz w:val="20"/>
          <w:szCs w:val="20"/>
        </w:rPr>
      </w:pPr>
    </w:p>
    <w:p w:rsidR="00E24440" w:rsidRPr="00473A42" w:rsidRDefault="00E24440" w:rsidP="00E24440">
      <w:pPr>
        <w:rPr>
          <w:rFonts w:ascii="Palatino" w:hAnsi="Palatino"/>
          <w:b/>
          <w:sz w:val="20"/>
          <w:szCs w:val="20"/>
        </w:rPr>
      </w:pPr>
      <w:r w:rsidRPr="00473A42">
        <w:rPr>
          <w:rFonts w:ascii="Palatino" w:hAnsi="Palatino"/>
          <w:b/>
          <w:sz w:val="20"/>
          <w:szCs w:val="20"/>
        </w:rPr>
        <w:tab/>
        <w:t xml:space="preserve">Step Up: </w:t>
      </w:r>
    </w:p>
    <w:p w:rsidR="00E24440" w:rsidRPr="00473A42" w:rsidRDefault="00E24440" w:rsidP="00E24440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473A42">
        <w:rPr>
          <w:rFonts w:ascii="Palatino" w:hAnsi="Palatino"/>
          <w:sz w:val="20"/>
          <w:szCs w:val="20"/>
        </w:rPr>
        <w:t xml:space="preserve">Increase the distance </w:t>
      </w:r>
      <w:r w:rsidR="00076FB9" w:rsidRPr="00473A42">
        <w:rPr>
          <w:rFonts w:ascii="Palatino" w:hAnsi="Palatino"/>
          <w:sz w:val="20"/>
          <w:szCs w:val="20"/>
        </w:rPr>
        <w:t>by playing outside on a playground or football field</w:t>
      </w:r>
      <w:r w:rsidRPr="00473A42">
        <w:rPr>
          <w:rFonts w:ascii="Palatino" w:hAnsi="Palatino"/>
          <w:sz w:val="20"/>
          <w:szCs w:val="20"/>
        </w:rPr>
        <w:t>.</w:t>
      </w:r>
    </w:p>
    <w:p w:rsidR="00E24440" w:rsidRPr="00473A42" w:rsidRDefault="00076FB9" w:rsidP="00E24440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473A42">
        <w:rPr>
          <w:rFonts w:ascii="Palatino" w:hAnsi="Palatino"/>
          <w:sz w:val="20"/>
          <w:szCs w:val="20"/>
        </w:rPr>
        <w:t>Use a smaller ball.</w:t>
      </w:r>
    </w:p>
    <w:p w:rsidR="00E24440" w:rsidRPr="00473A42" w:rsidRDefault="00E50D73" w:rsidP="00E24440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Encourage student</w:t>
      </w:r>
      <w:r w:rsidR="00076FB9" w:rsidRPr="00473A42">
        <w:rPr>
          <w:rFonts w:ascii="Palatino" w:hAnsi="Palatino"/>
          <w:sz w:val="20"/>
          <w:szCs w:val="20"/>
        </w:rPr>
        <w:t xml:space="preserve"> to look up when kicking the ball instead of watching the </w:t>
      </w:r>
      <w:r w:rsidR="00937507" w:rsidRPr="00473A42">
        <w:rPr>
          <w:rFonts w:ascii="Palatino" w:hAnsi="Palatino"/>
          <w:sz w:val="20"/>
          <w:szCs w:val="20"/>
        </w:rPr>
        <w:t xml:space="preserve">ball </w:t>
      </w:r>
      <w:r w:rsidR="00076FB9" w:rsidRPr="00473A42">
        <w:rPr>
          <w:rFonts w:ascii="Palatino" w:hAnsi="Palatino"/>
          <w:sz w:val="20"/>
          <w:szCs w:val="20"/>
        </w:rPr>
        <w:t>when it is kicked.</w:t>
      </w:r>
    </w:p>
    <w:p w:rsidR="00E24440" w:rsidRDefault="00E50D73" w:rsidP="00E24440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Have student</w:t>
      </w:r>
      <w:r w:rsidR="00076FB9" w:rsidRPr="00473A42">
        <w:rPr>
          <w:rFonts w:ascii="Palatino" w:hAnsi="Palatino"/>
          <w:sz w:val="20"/>
          <w:szCs w:val="20"/>
        </w:rPr>
        <w:t xml:space="preserve"> trap the ball with </w:t>
      </w:r>
      <w:r>
        <w:rPr>
          <w:rFonts w:ascii="Palatino" w:hAnsi="Palatino"/>
          <w:sz w:val="20"/>
          <w:szCs w:val="20"/>
        </w:rPr>
        <w:t>his/her body</w:t>
      </w:r>
      <w:r w:rsidR="00076FB9" w:rsidRPr="00473A42">
        <w:rPr>
          <w:rFonts w:ascii="Palatino" w:hAnsi="Palatino"/>
          <w:sz w:val="20"/>
          <w:szCs w:val="20"/>
        </w:rPr>
        <w:t>.</w:t>
      </w:r>
    </w:p>
    <w:p w:rsidR="000D1528" w:rsidRPr="00473A42" w:rsidRDefault="000D1528" w:rsidP="00E24440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Use fewer players – more ground to cover.</w:t>
      </w:r>
    </w:p>
    <w:p w:rsidR="00E24440" w:rsidRPr="00473A42" w:rsidRDefault="00E24440" w:rsidP="00E24440">
      <w:pPr>
        <w:rPr>
          <w:rFonts w:ascii="Palatino" w:hAnsi="Palatino"/>
          <w:b/>
          <w:sz w:val="20"/>
          <w:szCs w:val="20"/>
        </w:rPr>
      </w:pPr>
    </w:p>
    <w:p w:rsidR="00E24440" w:rsidRPr="00473A42" w:rsidRDefault="00E24440" w:rsidP="00E24440">
      <w:pPr>
        <w:rPr>
          <w:rFonts w:ascii="Palatino" w:hAnsi="Palatino"/>
          <w:b/>
          <w:sz w:val="20"/>
          <w:szCs w:val="20"/>
        </w:rPr>
      </w:pPr>
      <w:r w:rsidRPr="00473A42">
        <w:rPr>
          <w:rFonts w:ascii="Palatino" w:hAnsi="Palatino"/>
          <w:b/>
          <w:sz w:val="20"/>
          <w:szCs w:val="20"/>
        </w:rPr>
        <w:tab/>
        <w:t>Step Down:</w:t>
      </w:r>
    </w:p>
    <w:p w:rsidR="00E24440" w:rsidRPr="00473A42" w:rsidRDefault="00E24440" w:rsidP="00E24440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473A42">
        <w:rPr>
          <w:rFonts w:ascii="Palatino" w:hAnsi="Palatino"/>
          <w:sz w:val="20"/>
          <w:szCs w:val="20"/>
        </w:rPr>
        <w:t xml:space="preserve">Shorten the distance between the </w:t>
      </w:r>
      <w:r w:rsidR="00076FB9" w:rsidRPr="00473A42">
        <w:rPr>
          <w:rFonts w:ascii="Palatino" w:hAnsi="Palatino"/>
          <w:sz w:val="20"/>
          <w:szCs w:val="20"/>
        </w:rPr>
        <w:t>team</w:t>
      </w:r>
      <w:r w:rsidRPr="00473A42">
        <w:rPr>
          <w:rFonts w:ascii="Palatino" w:hAnsi="Palatino"/>
          <w:sz w:val="20"/>
          <w:szCs w:val="20"/>
        </w:rPr>
        <w:t>s.</w:t>
      </w:r>
    </w:p>
    <w:p w:rsidR="00E24440" w:rsidRPr="00473A42" w:rsidRDefault="00937507" w:rsidP="00E24440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473A42">
        <w:rPr>
          <w:rFonts w:ascii="Palatino" w:hAnsi="Palatino"/>
          <w:sz w:val="20"/>
          <w:szCs w:val="20"/>
        </w:rPr>
        <w:t>Only allow the ball to be kicked on the ground.</w:t>
      </w:r>
    </w:p>
    <w:p w:rsidR="00937507" w:rsidRPr="00473A42" w:rsidRDefault="00937507" w:rsidP="00E24440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473A42">
        <w:rPr>
          <w:rFonts w:ascii="Palatino" w:hAnsi="Palatino"/>
          <w:sz w:val="20"/>
          <w:szCs w:val="20"/>
        </w:rPr>
        <w:t xml:space="preserve">Allow </w:t>
      </w:r>
      <w:r w:rsidR="00E50D73">
        <w:rPr>
          <w:rFonts w:ascii="Palatino" w:hAnsi="Palatino"/>
          <w:sz w:val="20"/>
          <w:szCs w:val="20"/>
        </w:rPr>
        <w:t>student</w:t>
      </w:r>
      <w:r w:rsidRPr="00473A42">
        <w:rPr>
          <w:rFonts w:ascii="Palatino" w:hAnsi="Palatino"/>
          <w:sz w:val="20"/>
          <w:szCs w:val="20"/>
        </w:rPr>
        <w:t xml:space="preserve"> to use their hands.</w:t>
      </w:r>
    </w:p>
    <w:p w:rsidR="00E24440" w:rsidRPr="00473A42" w:rsidRDefault="00E24440" w:rsidP="00E24440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473A42">
        <w:rPr>
          <w:rFonts w:ascii="Palatino" w:hAnsi="Palatino"/>
          <w:sz w:val="20"/>
          <w:szCs w:val="20"/>
        </w:rPr>
        <w:t>Use larger, slower moving balls.</w:t>
      </w:r>
    </w:p>
    <w:p w:rsidR="00E24440" w:rsidRDefault="00E24440" w:rsidP="00E24440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473A42">
        <w:rPr>
          <w:rFonts w:ascii="Palatino" w:hAnsi="Palatino"/>
          <w:sz w:val="20"/>
          <w:szCs w:val="20"/>
        </w:rPr>
        <w:t>Use slightly deflated therapy balls.</w:t>
      </w:r>
    </w:p>
    <w:p w:rsidR="000D1528" w:rsidRPr="00473A42" w:rsidRDefault="00E50D73" w:rsidP="00E24440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0D1528">
        <w:rPr>
          <w:rFonts w:ascii="Palatino" w:hAnsi="Palatino"/>
          <w:sz w:val="20"/>
          <w:szCs w:val="20"/>
        </w:rPr>
        <w:t xml:space="preserve"> to sit and roll the ball </w:t>
      </w:r>
      <w:r w:rsidR="00925037">
        <w:rPr>
          <w:rFonts w:ascii="Palatino" w:hAnsi="Palatino"/>
          <w:sz w:val="20"/>
          <w:szCs w:val="20"/>
        </w:rPr>
        <w:t>instead of kicking</w:t>
      </w:r>
      <w:r w:rsidR="000D1528">
        <w:rPr>
          <w:rFonts w:ascii="Palatino" w:hAnsi="Palatino"/>
          <w:sz w:val="20"/>
          <w:szCs w:val="20"/>
        </w:rPr>
        <w:t>.</w:t>
      </w:r>
    </w:p>
    <w:p w:rsidR="00E24440" w:rsidRPr="00473A42" w:rsidRDefault="00E24440" w:rsidP="00E24440">
      <w:pPr>
        <w:rPr>
          <w:rFonts w:ascii="Palatino" w:hAnsi="Palatino"/>
          <w:b/>
          <w:sz w:val="20"/>
          <w:szCs w:val="20"/>
        </w:rPr>
      </w:pPr>
      <w:r w:rsidRPr="00473A42">
        <w:rPr>
          <w:rFonts w:ascii="Palatino" w:hAnsi="Palatino"/>
          <w:sz w:val="20"/>
          <w:szCs w:val="20"/>
        </w:rPr>
        <w:tab/>
      </w:r>
    </w:p>
    <w:p w:rsidR="00E24440" w:rsidRPr="00473A42" w:rsidRDefault="00E24440" w:rsidP="00E24440">
      <w:pPr>
        <w:rPr>
          <w:rFonts w:ascii="Palatino" w:hAnsi="Palatino"/>
          <w:b/>
          <w:sz w:val="20"/>
          <w:szCs w:val="20"/>
        </w:rPr>
      </w:pPr>
      <w:r w:rsidRPr="00473A42">
        <w:rPr>
          <w:rFonts w:ascii="Palatino" w:hAnsi="Palatino"/>
          <w:b/>
          <w:sz w:val="20"/>
          <w:szCs w:val="20"/>
        </w:rPr>
        <w:tab/>
        <w:t>Wheelchair Modifications:</w:t>
      </w:r>
    </w:p>
    <w:p w:rsidR="00E24440" w:rsidRPr="00473A42" w:rsidRDefault="00E24440" w:rsidP="00E24440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473A42">
        <w:rPr>
          <w:rFonts w:ascii="Palatino" w:hAnsi="Palatino"/>
          <w:sz w:val="20"/>
          <w:szCs w:val="20"/>
        </w:rPr>
        <w:t>Attach a box or crate to the fr</w:t>
      </w:r>
      <w:r w:rsidR="00E50D73">
        <w:rPr>
          <w:rFonts w:ascii="Palatino" w:hAnsi="Palatino"/>
          <w:sz w:val="20"/>
          <w:szCs w:val="20"/>
        </w:rPr>
        <w:t>ont of the chair so the student has</w:t>
      </w:r>
      <w:r w:rsidRPr="00473A42">
        <w:rPr>
          <w:rFonts w:ascii="Palatino" w:hAnsi="Palatino"/>
          <w:sz w:val="20"/>
          <w:szCs w:val="20"/>
        </w:rPr>
        <w:t xml:space="preserve"> more success at reaching the ball.</w:t>
      </w:r>
    </w:p>
    <w:p w:rsidR="00E24440" w:rsidRPr="00473A42" w:rsidRDefault="00E24440" w:rsidP="00E24440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473A42">
        <w:rPr>
          <w:rFonts w:ascii="Palatino" w:hAnsi="Palatino"/>
          <w:sz w:val="20"/>
          <w:szCs w:val="20"/>
        </w:rPr>
        <w:t>Allow student to use a field hockey stick or bat to contact ball.</w:t>
      </w:r>
    </w:p>
    <w:p w:rsidR="00E24440" w:rsidRDefault="00E24440" w:rsidP="00E24440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473A42">
        <w:rPr>
          <w:rFonts w:ascii="Palatino" w:hAnsi="Palatino"/>
          <w:sz w:val="20"/>
          <w:szCs w:val="20"/>
        </w:rPr>
        <w:t>Use larger, slightly deflated therapy balls.</w:t>
      </w:r>
    </w:p>
    <w:p w:rsidR="00925037" w:rsidRDefault="00925037" w:rsidP="00E24440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Incorporate the use of the bowling ramp.</w:t>
      </w:r>
    </w:p>
    <w:p w:rsidR="00E24440" w:rsidRPr="00473A42" w:rsidRDefault="00E24440" w:rsidP="00E24440">
      <w:pPr>
        <w:rPr>
          <w:rFonts w:ascii="Palatino" w:hAnsi="Palatino"/>
          <w:b/>
          <w:sz w:val="20"/>
          <w:szCs w:val="20"/>
        </w:rPr>
      </w:pPr>
      <w:r w:rsidRPr="00473A42">
        <w:rPr>
          <w:rFonts w:ascii="Palatino" w:hAnsi="Palatino"/>
          <w:b/>
          <w:sz w:val="20"/>
          <w:szCs w:val="20"/>
        </w:rPr>
        <w:lastRenderedPageBreak/>
        <w:t>Tips:</w:t>
      </w:r>
    </w:p>
    <w:p w:rsidR="00E24440" w:rsidRPr="00473A42" w:rsidRDefault="00E24440" w:rsidP="00E24440">
      <w:pPr>
        <w:rPr>
          <w:rFonts w:ascii="Palatino" w:hAnsi="Palatino"/>
          <w:sz w:val="20"/>
          <w:szCs w:val="20"/>
        </w:rPr>
      </w:pPr>
    </w:p>
    <w:p w:rsidR="00E24440" w:rsidRPr="000D1528" w:rsidRDefault="000D1528" w:rsidP="000D1528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</w:t>
      </w:r>
      <w:r w:rsidR="00E24440" w:rsidRPr="000D1528">
        <w:rPr>
          <w:rFonts w:ascii="Palatino" w:hAnsi="Palatino"/>
          <w:sz w:val="20"/>
          <w:szCs w:val="20"/>
        </w:rPr>
        <w:t>To help students line up correctly, place poly</w:t>
      </w:r>
      <w:r w:rsidR="00B537BF">
        <w:rPr>
          <w:rFonts w:ascii="Palatino" w:hAnsi="Palatino"/>
          <w:sz w:val="20"/>
          <w:szCs w:val="20"/>
        </w:rPr>
        <w:t xml:space="preserve"> </w:t>
      </w:r>
      <w:r w:rsidR="00E24440" w:rsidRPr="000D1528">
        <w:rPr>
          <w:rFonts w:ascii="Palatino" w:hAnsi="Palatino"/>
          <w:sz w:val="20"/>
          <w:szCs w:val="20"/>
        </w:rPr>
        <w:t xml:space="preserve">spots </w:t>
      </w:r>
      <w:r>
        <w:rPr>
          <w:rFonts w:ascii="Palatino" w:hAnsi="Palatino"/>
          <w:sz w:val="20"/>
          <w:szCs w:val="20"/>
        </w:rPr>
        <w:t>between the cones, along the sidelines</w:t>
      </w:r>
      <w:r w:rsidR="00E24440" w:rsidRPr="000D1528">
        <w:rPr>
          <w:rFonts w:ascii="Palatino" w:hAnsi="Palatino"/>
          <w:sz w:val="20"/>
          <w:szCs w:val="20"/>
        </w:rPr>
        <w:t>. Tell students they must each find a spot and stand on it.</w:t>
      </w:r>
    </w:p>
    <w:p w:rsidR="00E24440" w:rsidRPr="00473A42" w:rsidRDefault="00E24440" w:rsidP="00E24440">
      <w:pPr>
        <w:rPr>
          <w:rFonts w:ascii="Palatino" w:hAnsi="Palatino"/>
          <w:sz w:val="20"/>
          <w:szCs w:val="20"/>
        </w:rPr>
      </w:pPr>
    </w:p>
    <w:p w:rsidR="00E24440" w:rsidRPr="00473A42" w:rsidRDefault="00E24440" w:rsidP="00E24440">
      <w:pPr>
        <w:rPr>
          <w:rFonts w:ascii="Palatino" w:hAnsi="Palatino"/>
          <w:sz w:val="20"/>
          <w:szCs w:val="20"/>
        </w:rPr>
      </w:pPr>
    </w:p>
    <w:p w:rsidR="00E24440" w:rsidRPr="00473A42" w:rsidRDefault="00E24440" w:rsidP="00E24440">
      <w:pPr>
        <w:rPr>
          <w:rFonts w:ascii="Palatino" w:hAnsi="Palatino"/>
          <w:sz w:val="20"/>
          <w:szCs w:val="20"/>
        </w:rPr>
      </w:pPr>
    </w:p>
    <w:p w:rsidR="000D1528" w:rsidRPr="00F52860" w:rsidRDefault="000D1528" w:rsidP="000D1528">
      <w:pPr>
        <w:rPr>
          <w:rFonts w:ascii="Palatino" w:hAnsi="Palatino"/>
          <w:b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>North Carolina Standard Course of Study Competency Goals and Objectives:</w:t>
      </w:r>
    </w:p>
    <w:p w:rsidR="00E24440" w:rsidRPr="00473A42" w:rsidRDefault="00E24440" w:rsidP="00E24440">
      <w:pPr>
        <w:rPr>
          <w:rFonts w:ascii="Palatino" w:hAnsi="Palatino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"/>
        <w:tblW w:w="1036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638"/>
        <w:gridCol w:w="1170"/>
        <w:gridCol w:w="1260"/>
        <w:gridCol w:w="810"/>
        <w:gridCol w:w="1260"/>
        <w:gridCol w:w="917"/>
        <w:gridCol w:w="1153"/>
        <w:gridCol w:w="935"/>
        <w:gridCol w:w="1225"/>
      </w:tblGrid>
      <w:tr w:rsidR="00783CA9" w:rsidRPr="00473A42" w:rsidTr="00925037">
        <w:trPr>
          <w:trHeight w:val="319"/>
        </w:trPr>
        <w:tc>
          <w:tcPr>
            <w:tcW w:w="1638" w:type="dxa"/>
          </w:tcPr>
          <w:p w:rsidR="00783CA9" w:rsidRPr="00473A42" w:rsidRDefault="00783CA9" w:rsidP="00473A4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783CA9" w:rsidRPr="00473A42" w:rsidRDefault="00783CA9" w:rsidP="00473A42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473A42">
              <w:rPr>
                <w:rFonts w:ascii="Palatino" w:hAnsi="Palatino"/>
                <w:b/>
                <w:sz w:val="24"/>
                <w:szCs w:val="24"/>
              </w:rPr>
              <w:t>6</w:t>
            </w:r>
            <w:r w:rsidRPr="00473A42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473A42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:rsidR="00783CA9" w:rsidRPr="00473A42" w:rsidRDefault="00783CA9" w:rsidP="00473A42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473A42">
              <w:rPr>
                <w:rFonts w:ascii="Palatino" w:hAnsi="Palatino"/>
                <w:b/>
                <w:sz w:val="24"/>
                <w:szCs w:val="24"/>
              </w:rPr>
              <w:t>7</w:t>
            </w:r>
            <w:r w:rsidRPr="00473A42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473A42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070" w:type="dxa"/>
            <w:gridSpan w:val="2"/>
            <w:shd w:val="clear" w:color="auto" w:fill="BFBFBF" w:themeFill="background1" w:themeFillShade="BF"/>
          </w:tcPr>
          <w:p w:rsidR="00783CA9" w:rsidRPr="00473A42" w:rsidRDefault="00783CA9" w:rsidP="00473A42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473A42">
              <w:rPr>
                <w:rFonts w:ascii="Palatino" w:hAnsi="Palatino"/>
                <w:b/>
                <w:sz w:val="24"/>
                <w:szCs w:val="24"/>
              </w:rPr>
              <w:t>8</w:t>
            </w:r>
            <w:r w:rsidRPr="00473A42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473A42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</w:tcPr>
          <w:p w:rsidR="00783CA9" w:rsidRPr="00473A42" w:rsidRDefault="00783CA9" w:rsidP="00473A42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473A42">
              <w:rPr>
                <w:rFonts w:ascii="Palatino" w:hAnsi="Palatino"/>
                <w:b/>
                <w:sz w:val="24"/>
                <w:szCs w:val="24"/>
              </w:rPr>
              <w:t>High School</w:t>
            </w:r>
          </w:p>
        </w:tc>
      </w:tr>
      <w:tr w:rsidR="00783CA9" w:rsidRPr="00473A42" w:rsidTr="00925037">
        <w:trPr>
          <w:trHeight w:val="333"/>
        </w:trPr>
        <w:tc>
          <w:tcPr>
            <w:tcW w:w="1638" w:type="dxa"/>
            <w:vAlign w:val="center"/>
          </w:tcPr>
          <w:p w:rsidR="00783CA9" w:rsidRPr="00473A42" w:rsidRDefault="00783CA9" w:rsidP="00473A4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3A42">
              <w:rPr>
                <w:rFonts w:ascii="Palatino" w:hAnsi="Palatino"/>
                <w:b/>
                <w:sz w:val="20"/>
                <w:szCs w:val="20"/>
              </w:rPr>
              <w:t xml:space="preserve">Competency Goal(s)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783CA9" w:rsidRPr="00473A42" w:rsidRDefault="00783CA9" w:rsidP="00473A4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3A42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783CA9" w:rsidRPr="00473A42" w:rsidRDefault="00783CA9" w:rsidP="00473A4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3A42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783CA9" w:rsidRPr="00473A42" w:rsidRDefault="00783CA9" w:rsidP="00473A4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3A42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83CA9" w:rsidRPr="00473A42" w:rsidRDefault="00783CA9" w:rsidP="00473A4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3A42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917" w:type="dxa"/>
            <w:shd w:val="clear" w:color="auto" w:fill="BFBFBF" w:themeFill="background1" w:themeFillShade="BF"/>
            <w:vAlign w:val="center"/>
          </w:tcPr>
          <w:p w:rsidR="00783CA9" w:rsidRPr="00473A42" w:rsidRDefault="00783CA9" w:rsidP="00473A4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3A42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153" w:type="dxa"/>
            <w:shd w:val="clear" w:color="auto" w:fill="BFBFBF" w:themeFill="background1" w:themeFillShade="BF"/>
            <w:vAlign w:val="center"/>
          </w:tcPr>
          <w:p w:rsidR="00783CA9" w:rsidRPr="00473A42" w:rsidRDefault="00783CA9" w:rsidP="00473A4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3A42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935" w:type="dxa"/>
            <w:shd w:val="clear" w:color="auto" w:fill="A6A6A6" w:themeFill="background1" w:themeFillShade="A6"/>
            <w:vAlign w:val="center"/>
          </w:tcPr>
          <w:p w:rsidR="00783CA9" w:rsidRPr="00473A42" w:rsidRDefault="00783CA9" w:rsidP="00473A4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3A42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225" w:type="dxa"/>
            <w:shd w:val="clear" w:color="auto" w:fill="A6A6A6" w:themeFill="background1" w:themeFillShade="A6"/>
            <w:vAlign w:val="center"/>
          </w:tcPr>
          <w:p w:rsidR="00783CA9" w:rsidRPr="00473A42" w:rsidRDefault="00783CA9" w:rsidP="00473A4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3A42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</w:tr>
      <w:tr w:rsidR="00783CA9" w:rsidRPr="00473A42" w:rsidTr="00925037">
        <w:trPr>
          <w:trHeight w:val="333"/>
        </w:trPr>
        <w:tc>
          <w:tcPr>
            <w:tcW w:w="1638" w:type="dxa"/>
            <w:vAlign w:val="center"/>
          </w:tcPr>
          <w:p w:rsidR="00783CA9" w:rsidRPr="00473A42" w:rsidRDefault="00783CA9" w:rsidP="00473A4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3A42">
              <w:rPr>
                <w:rFonts w:ascii="Palatino" w:hAnsi="Palatino"/>
                <w:b/>
                <w:sz w:val="20"/>
                <w:szCs w:val="20"/>
              </w:rPr>
              <w:t>Objective(s)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783CA9" w:rsidRPr="00473A42" w:rsidRDefault="00783CA9" w:rsidP="00473A4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3A42">
              <w:rPr>
                <w:rFonts w:ascii="Palatino" w:hAnsi="Palatino"/>
                <w:b/>
                <w:sz w:val="20"/>
                <w:szCs w:val="20"/>
              </w:rPr>
              <w:t>6.04,</w:t>
            </w:r>
            <w:r w:rsidR="00925037"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  <w:r w:rsidRPr="00473A42">
              <w:rPr>
                <w:rFonts w:ascii="Palatino" w:hAnsi="Palatino"/>
                <w:b/>
                <w:sz w:val="20"/>
                <w:szCs w:val="20"/>
              </w:rPr>
              <w:t>6.05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783CA9" w:rsidRPr="00473A42" w:rsidRDefault="00783CA9" w:rsidP="00473A4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3A42">
              <w:rPr>
                <w:rFonts w:ascii="Palatino" w:hAnsi="Palatino"/>
                <w:b/>
                <w:sz w:val="20"/>
                <w:szCs w:val="20"/>
              </w:rPr>
              <w:t>10.01,</w:t>
            </w:r>
            <w:r w:rsidR="00925037"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  <w:r w:rsidRPr="00473A42">
              <w:rPr>
                <w:rFonts w:ascii="Palatino" w:hAnsi="Palatino"/>
                <w:b/>
                <w:sz w:val="20"/>
                <w:szCs w:val="20"/>
              </w:rPr>
              <w:t>10.02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783CA9" w:rsidRPr="00473A42" w:rsidRDefault="00783CA9" w:rsidP="00473A4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3A42">
              <w:rPr>
                <w:rFonts w:ascii="Palatino" w:hAnsi="Palatino"/>
                <w:b/>
                <w:sz w:val="20"/>
                <w:szCs w:val="20"/>
              </w:rPr>
              <w:t>6.05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83CA9" w:rsidRPr="00473A42" w:rsidRDefault="00783CA9" w:rsidP="00473A4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3A42">
              <w:rPr>
                <w:rFonts w:ascii="Palatino" w:hAnsi="Palatino"/>
                <w:b/>
                <w:sz w:val="20"/>
                <w:szCs w:val="20"/>
              </w:rPr>
              <w:t>10.01,</w:t>
            </w:r>
            <w:r w:rsidR="00925037"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  <w:r w:rsidRPr="00473A42">
              <w:rPr>
                <w:rFonts w:ascii="Palatino" w:hAnsi="Palatino"/>
                <w:b/>
                <w:sz w:val="20"/>
                <w:szCs w:val="20"/>
              </w:rPr>
              <w:t>10.04</w:t>
            </w:r>
          </w:p>
        </w:tc>
        <w:tc>
          <w:tcPr>
            <w:tcW w:w="917" w:type="dxa"/>
            <w:shd w:val="clear" w:color="auto" w:fill="BFBFBF" w:themeFill="background1" w:themeFillShade="BF"/>
            <w:vAlign w:val="center"/>
          </w:tcPr>
          <w:p w:rsidR="00783CA9" w:rsidRPr="00473A42" w:rsidRDefault="00783CA9" w:rsidP="00473A4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3A42">
              <w:rPr>
                <w:rFonts w:ascii="Palatino" w:hAnsi="Palatino"/>
                <w:b/>
                <w:sz w:val="20"/>
                <w:szCs w:val="20"/>
              </w:rPr>
              <w:t>6.04</w:t>
            </w:r>
          </w:p>
        </w:tc>
        <w:tc>
          <w:tcPr>
            <w:tcW w:w="1153" w:type="dxa"/>
            <w:shd w:val="clear" w:color="auto" w:fill="BFBFBF" w:themeFill="background1" w:themeFillShade="BF"/>
            <w:vAlign w:val="center"/>
          </w:tcPr>
          <w:p w:rsidR="00783CA9" w:rsidRPr="00473A42" w:rsidRDefault="00783CA9" w:rsidP="00473A4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3A42">
              <w:rPr>
                <w:rFonts w:ascii="Palatino" w:hAnsi="Palatino"/>
                <w:b/>
                <w:sz w:val="20"/>
                <w:szCs w:val="20"/>
              </w:rPr>
              <w:t>10.02,</w:t>
            </w:r>
            <w:r w:rsidR="00925037"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  <w:r w:rsidRPr="00473A42">
              <w:rPr>
                <w:rFonts w:ascii="Palatino" w:hAnsi="Palatino"/>
                <w:b/>
                <w:sz w:val="20"/>
                <w:szCs w:val="20"/>
              </w:rPr>
              <w:t>10.03</w:t>
            </w:r>
          </w:p>
        </w:tc>
        <w:tc>
          <w:tcPr>
            <w:tcW w:w="935" w:type="dxa"/>
            <w:shd w:val="clear" w:color="auto" w:fill="A6A6A6" w:themeFill="background1" w:themeFillShade="A6"/>
            <w:vAlign w:val="center"/>
          </w:tcPr>
          <w:p w:rsidR="00783CA9" w:rsidRPr="00473A42" w:rsidRDefault="00783CA9" w:rsidP="00473A4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3A42">
              <w:rPr>
                <w:rFonts w:ascii="Palatino" w:hAnsi="Palatino"/>
                <w:b/>
                <w:sz w:val="20"/>
                <w:szCs w:val="20"/>
              </w:rPr>
              <w:t>6.01</w:t>
            </w:r>
          </w:p>
        </w:tc>
        <w:tc>
          <w:tcPr>
            <w:tcW w:w="1225" w:type="dxa"/>
            <w:shd w:val="clear" w:color="auto" w:fill="A6A6A6" w:themeFill="background1" w:themeFillShade="A6"/>
            <w:vAlign w:val="center"/>
          </w:tcPr>
          <w:p w:rsidR="00783CA9" w:rsidRPr="00473A42" w:rsidRDefault="00783CA9" w:rsidP="00473A42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73A42">
              <w:rPr>
                <w:rFonts w:ascii="Palatino" w:hAnsi="Palatino"/>
                <w:b/>
                <w:sz w:val="20"/>
                <w:szCs w:val="20"/>
              </w:rPr>
              <w:t>10.02,</w:t>
            </w:r>
            <w:r w:rsidR="00925037"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  <w:r w:rsidRPr="00473A42">
              <w:rPr>
                <w:rFonts w:ascii="Palatino" w:hAnsi="Palatino"/>
                <w:b/>
                <w:sz w:val="20"/>
                <w:szCs w:val="20"/>
              </w:rPr>
              <w:t>10.03</w:t>
            </w:r>
          </w:p>
        </w:tc>
      </w:tr>
    </w:tbl>
    <w:p w:rsidR="00E24440" w:rsidRPr="00473A42" w:rsidRDefault="00E24440" w:rsidP="00E24440">
      <w:pPr>
        <w:rPr>
          <w:rFonts w:ascii="Palatino" w:hAnsi="Palatino"/>
        </w:rPr>
      </w:pPr>
    </w:p>
    <w:p w:rsidR="000F25A6" w:rsidRPr="00473A42" w:rsidRDefault="00B53D95">
      <w:pPr>
        <w:rPr>
          <w:rFonts w:ascii="Palatino" w:hAnsi="Palatino"/>
        </w:rPr>
      </w:pPr>
      <w:r>
        <w:rPr>
          <w:rFonts w:ascii="Palatino" w:hAnsi="Palatino"/>
          <w:noProof/>
        </w:rPr>
        <w:pict>
          <v:shape id="_x0000_s1056" type="#_x0000_t202" style="position:absolute;margin-left:49.75pt;margin-top:29.9pt;width:401.5pt;height:203.25pt;z-index:251684864;mso-width-relative:margin;mso-height-relative:margin" strokeweight="1.5pt">
            <v:textbox style="mso-next-textbox:#_x0000_s1056">
              <w:txbxContent>
                <w:p w:rsidR="00925037" w:rsidRDefault="00925037" w:rsidP="00925037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925037" w:rsidRPr="00655A4E" w:rsidRDefault="00925037" w:rsidP="00925037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925037" w:rsidRPr="00655A4E" w:rsidRDefault="00925037" w:rsidP="00925037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925037" w:rsidRPr="00655A4E" w:rsidRDefault="00925037" w:rsidP="00925037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925037" w:rsidRPr="00655A4E" w:rsidRDefault="00925037" w:rsidP="00925037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925037" w:rsidRPr="00655A4E" w:rsidRDefault="00925037" w:rsidP="00925037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925037" w:rsidRPr="00655A4E" w:rsidRDefault="00925037" w:rsidP="00925037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925037" w:rsidRPr="00655A4E" w:rsidRDefault="00925037" w:rsidP="00925037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925037" w:rsidRPr="00655A4E" w:rsidRDefault="00925037" w:rsidP="00925037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925037" w:rsidRPr="00655A4E" w:rsidRDefault="00925037" w:rsidP="00925037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925037" w:rsidRPr="00655A4E" w:rsidRDefault="00925037" w:rsidP="00925037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925037" w:rsidRPr="00655A4E" w:rsidRDefault="00925037" w:rsidP="00925037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925037" w:rsidRPr="00655A4E" w:rsidRDefault="00925037" w:rsidP="00925037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925037" w:rsidRPr="00655A4E" w:rsidRDefault="00925037" w:rsidP="00925037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925037" w:rsidRPr="000D21CC" w:rsidRDefault="00925037" w:rsidP="00925037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925037" w:rsidRPr="000D21CC" w:rsidRDefault="00925037" w:rsidP="00925037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  <w:r>
        <w:rPr>
          <w:rFonts w:ascii="Palatino" w:hAnsi="Palatino"/>
          <w:noProof/>
        </w:rPr>
        <w:pict>
          <v:shape id="_x0000_s1054" type="#_x0000_t202" style="position:absolute;margin-left:-467.05pt;margin-top:94.55pt;width:401.5pt;height:203.25pt;z-index:251683840;mso-width-relative:margin;mso-height-relative:margin" strokeweight="1.5pt">
            <v:textbox style="mso-next-textbox:#_x0000_s1054">
              <w:txbxContent>
                <w:p w:rsidR="000D1528" w:rsidRDefault="000D1528" w:rsidP="000D1528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0D1528" w:rsidRPr="00655A4E" w:rsidRDefault="000D1528" w:rsidP="000D1528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0D1528" w:rsidRPr="00655A4E" w:rsidRDefault="000D1528" w:rsidP="000D1528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0D1528" w:rsidRPr="00655A4E" w:rsidRDefault="000D1528" w:rsidP="000D1528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0D1528" w:rsidRPr="00655A4E" w:rsidRDefault="000D1528" w:rsidP="000D1528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0D1528" w:rsidRPr="00655A4E" w:rsidRDefault="000D1528" w:rsidP="000D1528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0D1528" w:rsidRPr="00655A4E" w:rsidRDefault="000D1528" w:rsidP="000D1528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0D1528" w:rsidRPr="00655A4E" w:rsidRDefault="000D1528" w:rsidP="000D1528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0D1528" w:rsidRPr="00655A4E" w:rsidRDefault="000D1528" w:rsidP="000D1528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0D1528" w:rsidRPr="00655A4E" w:rsidRDefault="000D1528" w:rsidP="000D1528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0D1528" w:rsidRPr="00655A4E" w:rsidRDefault="000D1528" w:rsidP="000D1528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0D1528" w:rsidRPr="00655A4E" w:rsidRDefault="000D1528" w:rsidP="000D1528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0D1528" w:rsidRPr="00655A4E" w:rsidRDefault="000D1528" w:rsidP="000D1528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0D1528" w:rsidRPr="00655A4E" w:rsidRDefault="000D1528" w:rsidP="000D1528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0D1528" w:rsidRPr="000D21CC" w:rsidRDefault="000D1528" w:rsidP="000D1528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0D1528" w:rsidRPr="000D21CC" w:rsidRDefault="000D1528" w:rsidP="000D1528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</w:p>
    <w:sectPr w:rsidR="000F25A6" w:rsidRPr="00473A42" w:rsidSect="006660B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C04"/>
    <w:multiLevelType w:val="hybridMultilevel"/>
    <w:tmpl w:val="35EE3D04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605C5A"/>
    <w:multiLevelType w:val="hybridMultilevel"/>
    <w:tmpl w:val="569048B6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F551F"/>
    <w:multiLevelType w:val="hybridMultilevel"/>
    <w:tmpl w:val="5128EE12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7844E8C"/>
    <w:multiLevelType w:val="hybridMultilevel"/>
    <w:tmpl w:val="2E641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1213C"/>
    <w:multiLevelType w:val="hybridMultilevel"/>
    <w:tmpl w:val="888490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24440"/>
    <w:rsid w:val="00034076"/>
    <w:rsid w:val="00076FB9"/>
    <w:rsid w:val="000D1528"/>
    <w:rsid w:val="000F25A6"/>
    <w:rsid w:val="0012363B"/>
    <w:rsid w:val="00473A42"/>
    <w:rsid w:val="006660BD"/>
    <w:rsid w:val="00783CA9"/>
    <w:rsid w:val="00805E84"/>
    <w:rsid w:val="008B28F8"/>
    <w:rsid w:val="008E3005"/>
    <w:rsid w:val="00925037"/>
    <w:rsid w:val="00937507"/>
    <w:rsid w:val="00A133C9"/>
    <w:rsid w:val="00A71CED"/>
    <w:rsid w:val="00B46810"/>
    <w:rsid w:val="00B537BF"/>
    <w:rsid w:val="00B53D95"/>
    <w:rsid w:val="00C21D8C"/>
    <w:rsid w:val="00C312BA"/>
    <w:rsid w:val="00CD4C18"/>
    <w:rsid w:val="00D05FEB"/>
    <w:rsid w:val="00E24440"/>
    <w:rsid w:val="00E34DC4"/>
    <w:rsid w:val="00E50D73"/>
    <w:rsid w:val="00F81104"/>
    <w:rsid w:val="00FE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fillcolor="none"/>
    </o:shapedefaults>
    <o:shapelayout v:ext="edit">
      <o:idmap v:ext="edit" data="1"/>
      <o:rules v:ext="edit">
        <o:r id="V:Rule3" type="connector" idref="#_x0000_s1041"/>
        <o:r id="V:Rule4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2BA"/>
    <w:pPr>
      <w:ind w:left="720"/>
      <w:contextualSpacing/>
    </w:pPr>
  </w:style>
  <w:style w:type="table" w:styleId="TableGrid">
    <w:name w:val="Table Grid"/>
    <w:basedOn w:val="TableNormal"/>
    <w:uiPriority w:val="59"/>
    <w:rsid w:val="00783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Scoreguitar</dc:creator>
  <cp:keywords/>
  <dc:description/>
  <cp:lastModifiedBy>PCS</cp:lastModifiedBy>
  <cp:revision>2</cp:revision>
  <cp:lastPrinted>2010-05-31T16:30:00Z</cp:lastPrinted>
  <dcterms:created xsi:type="dcterms:W3CDTF">2010-06-02T17:01:00Z</dcterms:created>
  <dcterms:modified xsi:type="dcterms:W3CDTF">2010-06-02T17:01:00Z</dcterms:modified>
</cp:coreProperties>
</file>