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6B" w:rsidRPr="00BC007B" w:rsidRDefault="0000196B" w:rsidP="00BC007B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BC007B">
        <w:rPr>
          <w:rFonts w:ascii="Palatino" w:hAnsi="Palatino"/>
          <w:b/>
          <w:sz w:val="36"/>
          <w:szCs w:val="36"/>
        </w:rPr>
        <w:t>SOCCER – Day 1</w:t>
      </w:r>
    </w:p>
    <w:p w:rsidR="0000196B" w:rsidRPr="00BC007B" w:rsidRDefault="0000196B" w:rsidP="00BC007B">
      <w:pPr>
        <w:spacing w:after="120"/>
        <w:rPr>
          <w:rFonts w:ascii="Palatino" w:hAnsi="Palatino"/>
          <w:sz w:val="28"/>
          <w:szCs w:val="28"/>
        </w:rPr>
      </w:pPr>
      <w:r w:rsidRPr="00BC007B">
        <w:rPr>
          <w:rFonts w:ascii="Palatino" w:hAnsi="Palatino"/>
          <w:b/>
          <w:sz w:val="28"/>
          <w:szCs w:val="28"/>
        </w:rPr>
        <w:t>Skill</w:t>
      </w:r>
      <w:r w:rsidR="00671497">
        <w:rPr>
          <w:rFonts w:ascii="Palatino" w:hAnsi="Palatino"/>
          <w:b/>
          <w:sz w:val="28"/>
          <w:szCs w:val="28"/>
        </w:rPr>
        <w:t>(s)</w:t>
      </w:r>
      <w:r w:rsidRPr="00BC007B">
        <w:rPr>
          <w:rFonts w:ascii="Palatino" w:hAnsi="Palatino"/>
          <w:b/>
          <w:sz w:val="28"/>
          <w:szCs w:val="28"/>
        </w:rPr>
        <w:t xml:space="preserve">: </w:t>
      </w:r>
      <w:r w:rsidRPr="00BC007B">
        <w:rPr>
          <w:rFonts w:ascii="Palatino" w:hAnsi="Palatino"/>
          <w:sz w:val="28"/>
          <w:szCs w:val="28"/>
        </w:rPr>
        <w:t>Dribbling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6E118E" w:rsidRPr="00BC007B" w:rsidRDefault="0000196B" w:rsidP="0000196B">
      <w:p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>Introduction:</w:t>
      </w:r>
      <w:r w:rsidRPr="00BC007B">
        <w:rPr>
          <w:rFonts w:ascii="Palatino" w:hAnsi="Palatino"/>
          <w:sz w:val="20"/>
          <w:szCs w:val="20"/>
        </w:rPr>
        <w:t xml:space="preserve"> </w:t>
      </w:r>
      <w:r w:rsidR="000C3ED0" w:rsidRPr="00BC007B">
        <w:rPr>
          <w:rFonts w:ascii="Palatino" w:hAnsi="Palatino"/>
          <w:sz w:val="20"/>
          <w:szCs w:val="20"/>
        </w:rPr>
        <w:t xml:space="preserve">Dribbling is executed by “tapping” the ball with the inside and/or outside of the feet. </w:t>
      </w:r>
      <w:r w:rsidR="00816192">
        <w:rPr>
          <w:rFonts w:ascii="Palatino" w:hAnsi="Palatino"/>
          <w:sz w:val="20"/>
          <w:szCs w:val="20"/>
        </w:rPr>
        <w:t xml:space="preserve">In soccer, dribbling is used to advance the ball up the field. </w:t>
      </w:r>
      <w:r w:rsidR="000C3ED0" w:rsidRPr="00BC007B">
        <w:rPr>
          <w:rFonts w:ascii="Palatino" w:hAnsi="Palatino"/>
          <w:sz w:val="20"/>
          <w:szCs w:val="20"/>
        </w:rPr>
        <w:t xml:space="preserve">It is important to keep the ball under control by going slowly while you are </w:t>
      </w:r>
      <w:r w:rsidR="006E118E" w:rsidRPr="00BC007B">
        <w:rPr>
          <w:rFonts w:ascii="Palatino" w:hAnsi="Palatino"/>
          <w:sz w:val="20"/>
          <w:szCs w:val="20"/>
        </w:rPr>
        <w:t xml:space="preserve">first learning the skill. </w:t>
      </w:r>
    </w:p>
    <w:p w:rsidR="00BC007B" w:rsidRDefault="00BC007B" w:rsidP="000212D0">
      <w:pPr>
        <w:ind w:left="720"/>
        <w:rPr>
          <w:rFonts w:ascii="Palatino" w:hAnsi="Palatino"/>
          <w:b/>
          <w:sz w:val="20"/>
          <w:szCs w:val="20"/>
        </w:rPr>
      </w:pPr>
    </w:p>
    <w:p w:rsidR="006E118E" w:rsidRPr="00BC007B" w:rsidRDefault="006E118E" w:rsidP="000212D0">
      <w:pPr>
        <w:ind w:left="720"/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>Individual Practice:</w:t>
      </w:r>
      <w:r w:rsidRPr="00BC007B">
        <w:rPr>
          <w:rFonts w:ascii="Palatino" w:hAnsi="Palatino"/>
          <w:sz w:val="20"/>
          <w:szCs w:val="20"/>
        </w:rPr>
        <w:t xml:space="preserve"> </w:t>
      </w:r>
      <w:r w:rsidR="00816192">
        <w:rPr>
          <w:rFonts w:ascii="Palatino" w:hAnsi="Palatino"/>
          <w:sz w:val="20"/>
          <w:szCs w:val="20"/>
        </w:rPr>
        <w:t>The teacher will d</w:t>
      </w:r>
      <w:r w:rsidRPr="00BC007B">
        <w:rPr>
          <w:rFonts w:ascii="Palatino" w:hAnsi="Palatino"/>
          <w:sz w:val="20"/>
          <w:szCs w:val="20"/>
        </w:rPr>
        <w:t>emonstrate the skill while standing in place, tapping the ball from one foot to the other. Have the students do the same in personal space.</w:t>
      </w:r>
      <w:r w:rsidR="000212D0" w:rsidRPr="00BC007B">
        <w:rPr>
          <w:rFonts w:ascii="Palatino" w:hAnsi="Palatino"/>
          <w:sz w:val="20"/>
          <w:szCs w:val="20"/>
        </w:rPr>
        <w:t xml:space="preserve"> </w:t>
      </w:r>
      <w:r w:rsidRPr="00BC007B">
        <w:rPr>
          <w:rFonts w:ascii="Palatino" w:hAnsi="Palatino"/>
          <w:sz w:val="20"/>
          <w:szCs w:val="20"/>
        </w:rPr>
        <w:t>Instruct those that are comfortable with the skill, to begin moving forward, keeping the ball and themselves under control.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6E118E" w:rsidRPr="00BC007B" w:rsidRDefault="006E118E" w:rsidP="0000196B">
      <w:p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 xml:space="preserve">Activity: </w:t>
      </w:r>
      <w:r w:rsidRPr="00BC007B">
        <w:rPr>
          <w:rFonts w:ascii="Palatino" w:hAnsi="Palatino"/>
          <w:sz w:val="20"/>
          <w:szCs w:val="20"/>
        </w:rPr>
        <w:t xml:space="preserve">Dribbling </w:t>
      </w:r>
      <w:r w:rsidR="00031332" w:rsidRPr="00BC007B">
        <w:rPr>
          <w:rFonts w:ascii="Palatino" w:hAnsi="Palatino"/>
          <w:sz w:val="20"/>
          <w:szCs w:val="20"/>
        </w:rPr>
        <w:t>Practice</w:t>
      </w:r>
    </w:p>
    <w:p w:rsidR="006E118E" w:rsidRPr="00BC007B" w:rsidRDefault="006E118E" w:rsidP="0000196B">
      <w:pPr>
        <w:rPr>
          <w:rFonts w:ascii="Palatino" w:hAnsi="Palatino"/>
          <w:sz w:val="20"/>
          <w:szCs w:val="20"/>
        </w:rPr>
      </w:pPr>
    </w:p>
    <w:p w:rsidR="0000196B" w:rsidRPr="00BC007B" w:rsidRDefault="0000196B" w:rsidP="0000196B">
      <w:p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 xml:space="preserve">Equipment:   </w:t>
      </w:r>
      <w:r w:rsidRPr="00BC007B">
        <w:rPr>
          <w:rFonts w:ascii="Palatino" w:hAnsi="Palatino"/>
          <w:sz w:val="20"/>
          <w:szCs w:val="20"/>
        </w:rPr>
        <w:t>Soccer balls – different sizes, textures, colors</w:t>
      </w:r>
      <w:r w:rsidR="000212D0" w:rsidRPr="00BC007B">
        <w:rPr>
          <w:rFonts w:ascii="Palatino" w:hAnsi="Palatino"/>
          <w:sz w:val="20"/>
          <w:szCs w:val="20"/>
        </w:rPr>
        <w:t>, inflation levels</w:t>
      </w:r>
    </w:p>
    <w:p w:rsidR="0000196B" w:rsidRPr="00BC007B" w:rsidRDefault="000212D0" w:rsidP="0000196B">
      <w:p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ab/>
        <w:t xml:space="preserve">        </w:t>
      </w:r>
      <w:r w:rsidR="00D67F31" w:rsidRPr="00BC007B">
        <w:rPr>
          <w:rFonts w:ascii="Palatino" w:hAnsi="Palatino"/>
          <w:sz w:val="20"/>
          <w:szCs w:val="20"/>
        </w:rPr>
        <w:t xml:space="preserve"> </w:t>
      </w:r>
      <w:r w:rsidRPr="00BC007B">
        <w:rPr>
          <w:rFonts w:ascii="Palatino" w:hAnsi="Palatino"/>
          <w:sz w:val="20"/>
          <w:szCs w:val="20"/>
        </w:rPr>
        <w:t>Cones</w:t>
      </w:r>
    </w:p>
    <w:p w:rsidR="00D67F31" w:rsidRPr="00BC007B" w:rsidRDefault="00816192" w:rsidP="0000196B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D67F31" w:rsidRPr="00BC007B">
        <w:rPr>
          <w:rFonts w:ascii="Palatino" w:hAnsi="Palatino"/>
          <w:sz w:val="20"/>
          <w:szCs w:val="20"/>
        </w:rPr>
        <w:t>Optional: Poly</w:t>
      </w:r>
      <w:r w:rsidR="00671497">
        <w:rPr>
          <w:rFonts w:ascii="Palatino" w:hAnsi="Palatino"/>
          <w:sz w:val="20"/>
          <w:szCs w:val="20"/>
        </w:rPr>
        <w:t xml:space="preserve"> </w:t>
      </w:r>
      <w:r w:rsidR="00D67F31" w:rsidRPr="00BC007B">
        <w:rPr>
          <w:rFonts w:ascii="Palatino" w:hAnsi="Palatino"/>
          <w:sz w:val="20"/>
          <w:szCs w:val="20"/>
        </w:rPr>
        <w:t>spots, hockey stick, therapy ball, crate or box.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ab/>
      </w:r>
      <w:r w:rsidRPr="00BC007B">
        <w:rPr>
          <w:rFonts w:ascii="Palatino" w:hAnsi="Palatino"/>
          <w:sz w:val="20"/>
          <w:szCs w:val="20"/>
        </w:rPr>
        <w:tab/>
      </w:r>
      <w:r w:rsidRPr="00BC007B">
        <w:rPr>
          <w:rFonts w:ascii="Palatino" w:hAnsi="Palatino"/>
          <w:b/>
          <w:sz w:val="20"/>
          <w:szCs w:val="20"/>
        </w:rPr>
        <w:tab/>
      </w:r>
      <w:r w:rsidRPr="00BC007B">
        <w:rPr>
          <w:rFonts w:ascii="Palatino" w:hAnsi="Palatino"/>
          <w:b/>
          <w:sz w:val="20"/>
          <w:szCs w:val="20"/>
        </w:rPr>
        <w:tab/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 xml:space="preserve">Set-up/Formation: </w:t>
      </w:r>
      <w:r w:rsidR="00816192">
        <w:rPr>
          <w:rFonts w:ascii="Palatino" w:hAnsi="Palatino"/>
          <w:sz w:val="20"/>
          <w:szCs w:val="20"/>
        </w:rPr>
        <w:t>Students will be in lines behind</w:t>
      </w:r>
      <w:r w:rsidRPr="00BC007B">
        <w:rPr>
          <w:rFonts w:ascii="Palatino" w:hAnsi="Palatino"/>
          <w:sz w:val="20"/>
          <w:szCs w:val="20"/>
        </w:rPr>
        <w:t xml:space="preserve"> cone</w:t>
      </w:r>
      <w:r w:rsidR="00816192">
        <w:rPr>
          <w:rFonts w:ascii="Palatino" w:hAnsi="Palatino"/>
          <w:sz w:val="20"/>
          <w:szCs w:val="20"/>
        </w:rPr>
        <w:t>s</w:t>
      </w:r>
      <w:r w:rsidR="006E118E" w:rsidRPr="00BC007B">
        <w:rPr>
          <w:rFonts w:ascii="Palatino" w:hAnsi="Palatino"/>
          <w:sz w:val="20"/>
          <w:szCs w:val="20"/>
        </w:rPr>
        <w:t xml:space="preserve"> placed on the baseline of the basketball court</w:t>
      </w:r>
      <w:r w:rsidRPr="00BC007B">
        <w:rPr>
          <w:rFonts w:ascii="Palatino" w:hAnsi="Palatino"/>
          <w:sz w:val="20"/>
          <w:szCs w:val="20"/>
        </w:rPr>
        <w:t xml:space="preserve">. </w:t>
      </w:r>
      <w:r w:rsidR="00816192">
        <w:rPr>
          <w:rFonts w:ascii="Palatino" w:hAnsi="Palatino"/>
          <w:sz w:val="20"/>
          <w:szCs w:val="20"/>
        </w:rPr>
        <w:t>O</w:t>
      </w:r>
      <w:r w:rsidRPr="00BC007B">
        <w:rPr>
          <w:rFonts w:ascii="Palatino" w:hAnsi="Palatino"/>
          <w:sz w:val="20"/>
          <w:szCs w:val="20"/>
        </w:rPr>
        <w:t>ther cone</w:t>
      </w:r>
      <w:r w:rsidR="00816192">
        <w:rPr>
          <w:rFonts w:ascii="Palatino" w:hAnsi="Palatino"/>
          <w:sz w:val="20"/>
          <w:szCs w:val="20"/>
        </w:rPr>
        <w:t>s</w:t>
      </w:r>
      <w:r w:rsidRPr="00BC007B">
        <w:rPr>
          <w:rFonts w:ascii="Palatino" w:hAnsi="Palatino"/>
          <w:sz w:val="20"/>
          <w:szCs w:val="20"/>
        </w:rPr>
        <w:t xml:space="preserve"> will be directly in front of each line at half court.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4.85pt;width:4in;height:131.85pt;z-index:251652096" strokeweight="1.5pt">
            <v:textbox>
              <w:txbxContent>
                <w:p w:rsidR="0000196B" w:rsidRDefault="0000196B" w:rsidP="0000196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0196B" w:rsidRDefault="006E118E" w:rsidP="0000196B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</w:p>
                <w:p w:rsidR="0000196B" w:rsidRDefault="0000196B" w:rsidP="0000196B"/>
                <w:p w:rsidR="0000196B" w:rsidRDefault="0000196B" w:rsidP="0000196B"/>
                <w:p w:rsidR="0000196B" w:rsidRDefault="0000196B" w:rsidP="0000196B"/>
                <w:p w:rsidR="0000196B" w:rsidRDefault="0000196B" w:rsidP="0000196B"/>
                <w:p w:rsidR="0000196B" w:rsidRPr="00B04D97" w:rsidRDefault="006E118E" w:rsidP="0000196B">
                  <w:proofErr w:type="gramStart"/>
                  <w:r>
                    <w:t>o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r w:rsidR="0000196B">
                    <w:t xml:space="preserve"> </w:t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  <w:r w:rsidR="0000196B">
                    <w:tab/>
                  </w:r>
                </w:p>
              </w:txbxContent>
            </v:textbox>
          </v:shape>
        </w:pict>
      </w: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5" type="#_x0000_t202" style="position:absolute;margin-left:387pt;margin-top:9.4pt;width:90pt;height:91.5pt;z-index:251663360" strokeweight="1.25pt">
            <v:textbox>
              <w:txbxContent>
                <w:p w:rsidR="00D67F31" w:rsidRPr="00FE28CF" w:rsidRDefault="00D67F31" w:rsidP="00BC007B">
                  <w:pPr>
                    <w:ind w:firstLine="720"/>
                    <w:rPr>
                      <w:sz w:val="4"/>
                      <w:szCs w:val="4"/>
                    </w:rPr>
                  </w:pPr>
                  <w:r w:rsidRPr="00FE28CF">
                    <w:rPr>
                      <w:sz w:val="16"/>
                      <w:szCs w:val="16"/>
                    </w:rPr>
                    <w:t xml:space="preserve"> </w:t>
                  </w:r>
                </w:p>
                <w:p w:rsidR="00D67F31" w:rsidRDefault="00D67F31" w:rsidP="00D67F31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E28CF">
                    <w:rPr>
                      <w:sz w:val="16"/>
                      <w:szCs w:val="16"/>
                    </w:rPr>
                    <w:t>x</w:t>
                  </w:r>
                  <w:proofErr w:type="gramEnd"/>
                  <w:r w:rsidRPr="00FE28CF">
                    <w:rPr>
                      <w:sz w:val="16"/>
                      <w:szCs w:val="16"/>
                    </w:rPr>
                    <w:t xml:space="preserve">, o </w:t>
                  </w:r>
                  <w:r w:rsidR="00BC007B">
                    <w:rPr>
                      <w:sz w:val="16"/>
                      <w:szCs w:val="16"/>
                    </w:rPr>
                    <w:tab/>
                  </w:r>
                  <w:r w:rsidRPr="00FE28CF">
                    <w:rPr>
                      <w:sz w:val="16"/>
                      <w:szCs w:val="16"/>
                    </w:rPr>
                    <w:t>Students</w:t>
                  </w:r>
                </w:p>
                <w:p w:rsidR="00BC007B" w:rsidRDefault="00BC007B" w:rsidP="00D67F31">
                  <w:pPr>
                    <w:rPr>
                      <w:sz w:val="16"/>
                      <w:szCs w:val="16"/>
                    </w:rPr>
                  </w:pPr>
                </w:p>
                <w:p w:rsidR="00BC007B" w:rsidRDefault="00BC007B" w:rsidP="00D67F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Cone</w:t>
                  </w:r>
                </w:p>
                <w:p w:rsidR="00BC007B" w:rsidRPr="00FE28CF" w:rsidRDefault="00BC007B" w:rsidP="00D67F31">
                  <w:pPr>
                    <w:rPr>
                      <w:sz w:val="16"/>
                      <w:szCs w:val="16"/>
                    </w:rPr>
                  </w:pPr>
                </w:p>
                <w:p w:rsidR="00D67F31" w:rsidRPr="00FE28CF" w:rsidRDefault="00D67F31" w:rsidP="00D67F31">
                  <w:pPr>
                    <w:rPr>
                      <w:sz w:val="4"/>
                      <w:szCs w:val="4"/>
                    </w:rPr>
                  </w:pPr>
                </w:p>
                <w:p w:rsidR="00D67F31" w:rsidRPr="00FE28CF" w:rsidRDefault="00D67F31" w:rsidP="00D67F31">
                  <w:pPr>
                    <w:rPr>
                      <w:sz w:val="16"/>
                      <w:szCs w:val="16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Path Down</w:t>
                  </w:r>
                </w:p>
                <w:p w:rsidR="00D67F31" w:rsidRPr="00FE28CF" w:rsidRDefault="00D67F31" w:rsidP="00D67F31">
                  <w:pPr>
                    <w:rPr>
                      <w:sz w:val="4"/>
                      <w:szCs w:val="4"/>
                    </w:rPr>
                  </w:pPr>
                </w:p>
                <w:p w:rsidR="00BC007B" w:rsidRDefault="00BC007B" w:rsidP="00D67F31">
                  <w:pPr>
                    <w:rPr>
                      <w:sz w:val="16"/>
                      <w:szCs w:val="16"/>
                    </w:rPr>
                  </w:pPr>
                </w:p>
                <w:p w:rsidR="00D67F31" w:rsidRPr="00FE28CF" w:rsidRDefault="00D67F31" w:rsidP="00D67F31">
                  <w:pPr>
                    <w:rPr>
                      <w:sz w:val="16"/>
                      <w:szCs w:val="16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Path Back</w:t>
                  </w:r>
                </w:p>
              </w:txbxContent>
            </v:textbox>
          </v:shape>
        </w:pict>
      </w: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126pt;margin-top:10.45pt;width:9.05pt;height:9pt;z-index:251662336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342pt;margin-top:2pt;width:9pt;height:36pt;z-index:251659264"/>
        </w:pict>
      </w:r>
      <w:r w:rsidRPr="00173241">
        <w:rPr>
          <w:rFonts w:ascii="Palatino" w:hAnsi="Palatino"/>
          <w:noProof/>
          <w:sz w:val="20"/>
          <w:szCs w:val="20"/>
        </w:rPr>
        <w:pict>
          <v:shape id="_x0000_s1036" type="#_x0000_t5" style="position:absolute;margin-left:333pt;margin-top:11pt;width:9.05pt;height:9pt;z-index:251657216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29" style="position:absolute;z-index:251653120" from="135pt,6.9pt" to="324pt,6.9pt">
            <v:stroke dashstyle="dash" endarrow="block"/>
          </v:line>
        </w:pict>
      </w: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8" type="#_x0000_t5" style="position:absolute;margin-left:398.25pt;margin-top:10.35pt;width:9.05pt;height:9pt;z-index:251666432"/>
        </w:pict>
      </w: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30" style="position:absolute;flip:x;z-index:251654144" from="135pt,7.25pt" to="324pt,7.25pt">
            <v:stroke endarrow="block"/>
          </v:line>
        </w:pict>
      </w: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46" style="position:absolute;z-index:251664384" from="393.75pt,10.5pt" to="417.75pt,10.5pt">
            <v:stroke dashstyle="dash" endarrow="block"/>
          </v:line>
        </w:pic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 w:rsidRPr="00173241">
        <w:rPr>
          <w:rFonts w:ascii="Palatino" w:hAnsi="Palatino"/>
          <w:noProof/>
          <w:sz w:val="20"/>
          <w:szCs w:val="20"/>
        </w:rPr>
        <w:pict>
          <v:line id="_x0000_s1047" style="position:absolute;flip:x;z-index:251665408" from="393.75pt,10.4pt" to="417.75pt,10.4pt">
            <v:stroke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3" type="#_x0000_t5" style="position:absolute;margin-left:126pt;margin-top:9.85pt;width:9pt;height:9pt;z-index:25166131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2" type="#_x0000_t103" style="position:absolute;margin-left:342pt;margin-top:1.4pt;width:9pt;height:36pt;z-index:25166028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37" type="#_x0000_t5" style="position:absolute;margin-left:333pt;margin-top:10.4pt;width:9.05pt;height:9pt;z-index:251658240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31" style="position:absolute;z-index:251655168" from="135pt,6.3pt" to="324pt,6.3pt">
            <v:stroke dashstyle="dash" endarrow="block"/>
          </v:line>
        </w:pic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173241" w:rsidP="0000196B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32" style="position:absolute;flip:x;z-index:251656192" from="135pt,7.85pt" to="324pt,7.85pt">
            <v:stroke endarrow="block"/>
          </v:line>
        </w:pict>
      </w:r>
    </w:p>
    <w:p w:rsidR="000212D0" w:rsidRPr="00BC007B" w:rsidRDefault="000212D0" w:rsidP="0000196B">
      <w:pPr>
        <w:rPr>
          <w:rFonts w:ascii="Palatino" w:hAnsi="Palatino"/>
          <w:b/>
          <w:sz w:val="20"/>
          <w:szCs w:val="20"/>
        </w:rPr>
      </w:pPr>
    </w:p>
    <w:p w:rsidR="000212D0" w:rsidRPr="00BC007B" w:rsidRDefault="000212D0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00196B" w:rsidP="0000196B">
      <w:p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 xml:space="preserve">Description: </w:t>
      </w:r>
      <w:r w:rsidRPr="00BC007B">
        <w:rPr>
          <w:rFonts w:ascii="Palatino" w:hAnsi="Palatino"/>
          <w:sz w:val="20"/>
          <w:szCs w:val="20"/>
        </w:rPr>
        <w:t xml:space="preserve">Students will dribble to the cone, one at a time. </w:t>
      </w:r>
      <w:r w:rsidR="006E118E" w:rsidRPr="00BC007B">
        <w:rPr>
          <w:rFonts w:ascii="Palatino" w:hAnsi="Palatino"/>
          <w:sz w:val="20"/>
          <w:szCs w:val="20"/>
        </w:rPr>
        <w:t xml:space="preserve">The object is to stay in control of the ball while </w:t>
      </w:r>
      <w:r w:rsidR="000212D0" w:rsidRPr="00BC007B">
        <w:rPr>
          <w:rFonts w:ascii="Palatino" w:hAnsi="Palatino"/>
          <w:sz w:val="20"/>
          <w:szCs w:val="20"/>
        </w:rPr>
        <w:t>moving</w:t>
      </w:r>
      <w:r w:rsidR="006E118E" w:rsidRPr="00BC007B">
        <w:rPr>
          <w:rFonts w:ascii="Palatino" w:hAnsi="Palatino"/>
          <w:sz w:val="20"/>
          <w:szCs w:val="20"/>
        </w:rPr>
        <w:t xml:space="preserve"> </w:t>
      </w:r>
      <w:proofErr w:type="gramStart"/>
      <w:r w:rsidR="006E118E" w:rsidRPr="00BC007B">
        <w:rPr>
          <w:rFonts w:ascii="Palatino" w:hAnsi="Palatino"/>
          <w:sz w:val="20"/>
          <w:szCs w:val="20"/>
        </w:rPr>
        <w:t>themselves</w:t>
      </w:r>
      <w:proofErr w:type="gramEnd"/>
      <w:r w:rsidR="006E118E" w:rsidRPr="00BC007B">
        <w:rPr>
          <w:rFonts w:ascii="Palatino" w:hAnsi="Palatino"/>
          <w:sz w:val="20"/>
          <w:szCs w:val="20"/>
        </w:rPr>
        <w:t xml:space="preserve"> forward. </w:t>
      </w:r>
      <w:r w:rsidR="00DF3E51">
        <w:rPr>
          <w:rFonts w:ascii="Palatino" w:hAnsi="Palatino"/>
          <w:sz w:val="20"/>
          <w:szCs w:val="20"/>
        </w:rPr>
        <w:t>S</w:t>
      </w:r>
      <w:r w:rsidR="00031332" w:rsidRPr="00BC007B">
        <w:rPr>
          <w:rFonts w:ascii="Palatino" w:hAnsi="Palatino"/>
          <w:sz w:val="20"/>
          <w:szCs w:val="20"/>
        </w:rPr>
        <w:t>tudent</w:t>
      </w:r>
      <w:r w:rsidR="00DF3E51">
        <w:rPr>
          <w:rFonts w:ascii="Palatino" w:hAnsi="Palatino"/>
          <w:sz w:val="20"/>
          <w:szCs w:val="20"/>
        </w:rPr>
        <w:t>s</w:t>
      </w:r>
      <w:r w:rsidR="00031332" w:rsidRPr="00BC007B">
        <w:rPr>
          <w:rFonts w:ascii="Palatino" w:hAnsi="Palatino"/>
          <w:sz w:val="20"/>
          <w:szCs w:val="20"/>
        </w:rPr>
        <w:t xml:space="preserve"> will</w:t>
      </w:r>
      <w:r w:rsidR="006E118E" w:rsidRPr="00BC007B">
        <w:rPr>
          <w:rFonts w:ascii="Palatino" w:hAnsi="Palatino"/>
          <w:sz w:val="20"/>
          <w:szCs w:val="20"/>
        </w:rPr>
        <w:t xml:space="preserve"> go around the cone and </w:t>
      </w:r>
      <w:r w:rsidR="00031332" w:rsidRPr="00BC007B">
        <w:rPr>
          <w:rFonts w:ascii="Palatino" w:hAnsi="Palatino"/>
          <w:sz w:val="20"/>
          <w:szCs w:val="20"/>
        </w:rPr>
        <w:t>dribble back to the line where they started. Next player goes.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>Modifications: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00196B" w:rsidRPr="00BC007B" w:rsidRDefault="00A753A2" w:rsidP="000212D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Increase the distance between the cones</w:t>
      </w:r>
      <w:r w:rsidR="00031332" w:rsidRPr="00BC007B">
        <w:rPr>
          <w:rFonts w:ascii="Palatino" w:hAnsi="Palatino"/>
          <w:sz w:val="20"/>
          <w:szCs w:val="20"/>
        </w:rPr>
        <w:t>.</w:t>
      </w:r>
    </w:p>
    <w:p w:rsidR="00031332" w:rsidRPr="00BC007B" w:rsidRDefault="00031332" w:rsidP="000212D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 xml:space="preserve">Add </w:t>
      </w:r>
      <w:r w:rsidR="00DF3E51">
        <w:rPr>
          <w:rFonts w:ascii="Palatino" w:hAnsi="Palatino"/>
          <w:sz w:val="20"/>
          <w:szCs w:val="20"/>
        </w:rPr>
        <w:t>additional cones that student has</w:t>
      </w:r>
      <w:r w:rsidRPr="00BC007B">
        <w:rPr>
          <w:rFonts w:ascii="Palatino" w:hAnsi="Palatino"/>
          <w:sz w:val="20"/>
          <w:szCs w:val="20"/>
        </w:rPr>
        <w:t xml:space="preserve"> to navigate through without touching.</w:t>
      </w:r>
    </w:p>
    <w:p w:rsidR="00031332" w:rsidRPr="00BC007B" w:rsidRDefault="00031332" w:rsidP="000212D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Turn the activity into a relay (and thus increasing the speed) – first team to finish gets a round of applause and high fives from the other team.</w:t>
      </w:r>
    </w:p>
    <w:p w:rsidR="00031332" w:rsidRPr="00BC007B" w:rsidRDefault="00DF3E51" w:rsidP="000212D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the student</w:t>
      </w:r>
      <w:r w:rsidR="00031332" w:rsidRPr="00BC007B">
        <w:rPr>
          <w:rFonts w:ascii="Palatino" w:hAnsi="Palatino"/>
          <w:sz w:val="20"/>
          <w:szCs w:val="20"/>
        </w:rPr>
        <w:t xml:space="preserve"> to look up and ahead</w:t>
      </w:r>
      <w:r w:rsidR="00A753A2" w:rsidRPr="00BC007B">
        <w:rPr>
          <w:rFonts w:ascii="Palatino" w:hAnsi="Palatino"/>
          <w:sz w:val="20"/>
          <w:szCs w:val="20"/>
        </w:rPr>
        <w:t xml:space="preserve"> while dribbling</w:t>
      </w:r>
      <w:r w:rsidR="00031332" w:rsidRPr="00BC007B">
        <w:rPr>
          <w:rFonts w:ascii="Palatino" w:hAnsi="Palatino"/>
          <w:sz w:val="20"/>
          <w:szCs w:val="20"/>
        </w:rPr>
        <w:t xml:space="preserve"> instead of </w:t>
      </w:r>
      <w:r w:rsidR="00A753A2" w:rsidRPr="00BC007B">
        <w:rPr>
          <w:rFonts w:ascii="Palatino" w:hAnsi="Palatino"/>
          <w:sz w:val="20"/>
          <w:szCs w:val="20"/>
        </w:rPr>
        <w:t xml:space="preserve">looking </w:t>
      </w:r>
      <w:r w:rsidR="00031332" w:rsidRPr="00BC007B">
        <w:rPr>
          <w:rFonts w:ascii="Palatino" w:hAnsi="Palatino"/>
          <w:sz w:val="20"/>
          <w:szCs w:val="20"/>
        </w:rPr>
        <w:t>directly at the ball.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ab/>
        <w:t>Step Down:</w:t>
      </w:r>
    </w:p>
    <w:p w:rsidR="0000196B" w:rsidRPr="00BC007B" w:rsidRDefault="0000196B" w:rsidP="000212D0">
      <w:pPr>
        <w:numPr>
          <w:ilvl w:val="0"/>
          <w:numId w:val="4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 xml:space="preserve">Shorten the distance </w:t>
      </w:r>
      <w:r w:rsidR="00031332" w:rsidRPr="00BC007B">
        <w:rPr>
          <w:rFonts w:ascii="Palatino" w:hAnsi="Palatino"/>
          <w:sz w:val="20"/>
          <w:szCs w:val="20"/>
        </w:rPr>
        <w:t>between the cones</w:t>
      </w:r>
      <w:r w:rsidRPr="00BC007B">
        <w:rPr>
          <w:rFonts w:ascii="Palatino" w:hAnsi="Palatino"/>
          <w:sz w:val="20"/>
          <w:szCs w:val="20"/>
        </w:rPr>
        <w:t>.</w:t>
      </w:r>
    </w:p>
    <w:p w:rsidR="000212D0" w:rsidRPr="00BC007B" w:rsidRDefault="000212D0" w:rsidP="000212D0">
      <w:pPr>
        <w:numPr>
          <w:ilvl w:val="0"/>
          <w:numId w:val="4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Place tape, or some sort of marker, on th</w:t>
      </w:r>
      <w:r w:rsidR="00DF3E51">
        <w:rPr>
          <w:rFonts w:ascii="Palatino" w:hAnsi="Palatino"/>
          <w:sz w:val="20"/>
          <w:szCs w:val="20"/>
        </w:rPr>
        <w:t>e parts of the foot the student</w:t>
      </w:r>
      <w:r w:rsidRPr="00BC007B">
        <w:rPr>
          <w:rFonts w:ascii="Palatino" w:hAnsi="Palatino"/>
          <w:sz w:val="20"/>
          <w:szCs w:val="20"/>
        </w:rPr>
        <w:t xml:space="preserve"> should be kicking with.</w:t>
      </w:r>
    </w:p>
    <w:p w:rsidR="0000196B" w:rsidRPr="00BC007B" w:rsidRDefault="00031332" w:rsidP="000212D0">
      <w:pPr>
        <w:numPr>
          <w:ilvl w:val="0"/>
          <w:numId w:val="4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Use larger, slower moving balls.</w:t>
      </w:r>
    </w:p>
    <w:p w:rsidR="00031332" w:rsidRDefault="000212D0" w:rsidP="000212D0">
      <w:pPr>
        <w:numPr>
          <w:ilvl w:val="0"/>
          <w:numId w:val="4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Use slightly deflated therapy balls.</w:t>
      </w:r>
    </w:p>
    <w:p w:rsidR="00BC007B" w:rsidRPr="00BC007B" w:rsidRDefault="00DF3E51" w:rsidP="000212D0">
      <w:pPr>
        <w:numPr>
          <w:ilvl w:val="0"/>
          <w:numId w:val="4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C007B">
        <w:rPr>
          <w:rFonts w:ascii="Palatino" w:hAnsi="Palatino"/>
          <w:sz w:val="20"/>
          <w:szCs w:val="20"/>
        </w:rPr>
        <w:t xml:space="preserve"> to use hands.</w:t>
      </w:r>
    </w:p>
    <w:p w:rsidR="0000196B" w:rsidRPr="00BC007B" w:rsidRDefault="000212D0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ab/>
      </w:r>
    </w:p>
    <w:p w:rsidR="00031332" w:rsidRPr="00BC007B" w:rsidRDefault="00031332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tab/>
        <w:t>Wheelchair Modifications:</w:t>
      </w:r>
    </w:p>
    <w:p w:rsidR="00031332" w:rsidRPr="00BC007B" w:rsidRDefault="00031332" w:rsidP="000212D0">
      <w:pPr>
        <w:numPr>
          <w:ilvl w:val="0"/>
          <w:numId w:val="7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Attach a box or crate to the fr</w:t>
      </w:r>
      <w:r w:rsidR="00DF3E51">
        <w:rPr>
          <w:rFonts w:ascii="Palatino" w:hAnsi="Palatino"/>
          <w:sz w:val="20"/>
          <w:szCs w:val="20"/>
        </w:rPr>
        <w:t>ont of the chair so the student has</w:t>
      </w:r>
      <w:r w:rsidRPr="00BC007B">
        <w:rPr>
          <w:rFonts w:ascii="Palatino" w:hAnsi="Palatino"/>
          <w:sz w:val="20"/>
          <w:szCs w:val="20"/>
        </w:rPr>
        <w:t xml:space="preserve"> more success at reaching the ball.</w:t>
      </w:r>
    </w:p>
    <w:p w:rsidR="000212D0" w:rsidRPr="00BC007B" w:rsidRDefault="000212D0" w:rsidP="000212D0">
      <w:pPr>
        <w:numPr>
          <w:ilvl w:val="0"/>
          <w:numId w:val="7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Allow student to use a field hockey stick or bat to contact ball.</w:t>
      </w:r>
    </w:p>
    <w:p w:rsidR="000212D0" w:rsidRDefault="000212D0" w:rsidP="000212D0">
      <w:pPr>
        <w:numPr>
          <w:ilvl w:val="0"/>
          <w:numId w:val="7"/>
        </w:numPr>
        <w:rPr>
          <w:rFonts w:ascii="Palatino" w:hAnsi="Palatino"/>
          <w:sz w:val="20"/>
          <w:szCs w:val="20"/>
        </w:rPr>
      </w:pPr>
      <w:r w:rsidRPr="00BC007B">
        <w:rPr>
          <w:rFonts w:ascii="Palatino" w:hAnsi="Palatino"/>
          <w:sz w:val="20"/>
          <w:szCs w:val="20"/>
        </w:rPr>
        <w:t>Use larger, slightly deflated therapy balls.</w:t>
      </w:r>
    </w:p>
    <w:p w:rsidR="0000196B" w:rsidRPr="00BC007B" w:rsidRDefault="0000196B" w:rsidP="0000196B">
      <w:pPr>
        <w:rPr>
          <w:rFonts w:ascii="Palatino" w:hAnsi="Palatino"/>
          <w:b/>
          <w:sz w:val="20"/>
          <w:szCs w:val="20"/>
        </w:rPr>
      </w:pPr>
      <w:r w:rsidRPr="00BC007B">
        <w:rPr>
          <w:rFonts w:ascii="Palatino" w:hAnsi="Palatino"/>
          <w:b/>
          <w:sz w:val="20"/>
          <w:szCs w:val="20"/>
        </w:rPr>
        <w:lastRenderedPageBreak/>
        <w:t>Tips:</w:t>
      </w:r>
    </w:p>
    <w:p w:rsidR="00931329" w:rsidRPr="00BC007B" w:rsidRDefault="00931329">
      <w:pPr>
        <w:rPr>
          <w:rFonts w:ascii="Palatino" w:hAnsi="Palatino"/>
          <w:sz w:val="20"/>
          <w:szCs w:val="20"/>
        </w:rPr>
      </w:pPr>
    </w:p>
    <w:p w:rsidR="0000196B" w:rsidRDefault="00BC007B" w:rsidP="00BC007B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00196B" w:rsidRPr="00BC007B">
        <w:rPr>
          <w:rFonts w:ascii="Palatino" w:hAnsi="Palatino"/>
          <w:sz w:val="20"/>
          <w:szCs w:val="20"/>
        </w:rPr>
        <w:t>To help students line up correctly, place poly</w:t>
      </w:r>
      <w:r w:rsidR="00671497">
        <w:rPr>
          <w:rFonts w:ascii="Palatino" w:hAnsi="Palatino"/>
          <w:sz w:val="20"/>
          <w:szCs w:val="20"/>
        </w:rPr>
        <w:t xml:space="preserve"> </w:t>
      </w:r>
      <w:r w:rsidR="0000196B" w:rsidRPr="00BC007B">
        <w:rPr>
          <w:rFonts w:ascii="Palatino" w:hAnsi="Palatino"/>
          <w:sz w:val="20"/>
          <w:szCs w:val="20"/>
        </w:rPr>
        <w:t xml:space="preserve">spots on the floor where you want </w:t>
      </w:r>
      <w:r w:rsidR="00031332" w:rsidRPr="00BC007B">
        <w:rPr>
          <w:rFonts w:ascii="Palatino" w:hAnsi="Palatino"/>
          <w:sz w:val="20"/>
          <w:szCs w:val="20"/>
        </w:rPr>
        <w:t>them to line up</w:t>
      </w:r>
      <w:r w:rsidR="0000196B" w:rsidRPr="00BC007B">
        <w:rPr>
          <w:rFonts w:ascii="Palatino" w:hAnsi="Palatino"/>
          <w:sz w:val="20"/>
          <w:szCs w:val="20"/>
        </w:rPr>
        <w:t>. Tell students they must each find a spot and stand on it.</w:t>
      </w:r>
    </w:p>
    <w:p w:rsidR="00BC007B" w:rsidRDefault="00BC007B" w:rsidP="00BC007B">
      <w:pPr>
        <w:rPr>
          <w:rFonts w:ascii="Palatino" w:hAnsi="Palatino"/>
          <w:sz w:val="20"/>
          <w:szCs w:val="20"/>
        </w:rPr>
      </w:pPr>
    </w:p>
    <w:p w:rsidR="00BC007B" w:rsidRPr="00BC007B" w:rsidRDefault="00BC007B" w:rsidP="00BC007B">
      <w:pPr>
        <w:rPr>
          <w:rFonts w:ascii="Palatino" w:hAnsi="Palatino"/>
          <w:sz w:val="20"/>
          <w:szCs w:val="20"/>
        </w:rPr>
      </w:pPr>
    </w:p>
    <w:p w:rsidR="000212D0" w:rsidRPr="00BC007B" w:rsidRDefault="000212D0">
      <w:pPr>
        <w:rPr>
          <w:rFonts w:ascii="Palatino" w:hAnsi="Palatino"/>
          <w:sz w:val="20"/>
          <w:szCs w:val="20"/>
        </w:rPr>
      </w:pPr>
    </w:p>
    <w:tbl>
      <w:tblPr>
        <w:tblpPr w:leftFromText="180" w:rightFromText="180" w:vertAnchor="text" w:horzAnchor="margin" w:tblpY="413"/>
        <w:tblW w:w="10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544358" w:rsidRPr="00BC007B" w:rsidTr="00544358">
        <w:trPr>
          <w:trHeight w:val="319"/>
        </w:trPr>
        <w:tc>
          <w:tcPr>
            <w:tcW w:w="2178" w:type="dxa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</w:rPr>
            </w:pPr>
            <w:r w:rsidRPr="00BC007B">
              <w:rPr>
                <w:rFonts w:ascii="Palatino" w:eastAsia="Calibri" w:hAnsi="Palatino"/>
                <w:b/>
              </w:rPr>
              <w:t>6</w:t>
            </w:r>
            <w:r w:rsidRPr="00BC007B">
              <w:rPr>
                <w:rFonts w:ascii="Palatino" w:eastAsia="Calibri" w:hAnsi="Palatino"/>
                <w:b/>
                <w:vertAlign w:val="superscript"/>
              </w:rPr>
              <w:t>th</w:t>
            </w:r>
            <w:r w:rsidRPr="00BC007B">
              <w:rPr>
                <w:rFonts w:ascii="Palatino" w:eastAsia="Calibri" w:hAnsi="Palatino"/>
                <w:b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</w:rPr>
            </w:pPr>
            <w:r w:rsidRPr="00BC007B">
              <w:rPr>
                <w:rFonts w:ascii="Palatino" w:eastAsia="Calibri" w:hAnsi="Palatino"/>
                <w:b/>
              </w:rPr>
              <w:t>7</w:t>
            </w:r>
            <w:r w:rsidRPr="00BC007B">
              <w:rPr>
                <w:rFonts w:ascii="Palatino" w:eastAsia="Calibri" w:hAnsi="Palatino"/>
                <w:b/>
                <w:vertAlign w:val="superscript"/>
              </w:rPr>
              <w:t>th</w:t>
            </w:r>
            <w:r w:rsidRPr="00BC007B">
              <w:rPr>
                <w:rFonts w:ascii="Palatino" w:eastAsia="Calibri" w:hAnsi="Palatino"/>
                <w:b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</w:rPr>
            </w:pPr>
            <w:r w:rsidRPr="00BC007B">
              <w:rPr>
                <w:rFonts w:ascii="Palatino" w:eastAsia="Calibri" w:hAnsi="Palatino"/>
                <w:b/>
              </w:rPr>
              <w:t>8</w:t>
            </w:r>
            <w:r w:rsidRPr="00BC007B">
              <w:rPr>
                <w:rFonts w:ascii="Palatino" w:eastAsia="Calibri" w:hAnsi="Palatino"/>
                <w:b/>
                <w:vertAlign w:val="superscript"/>
              </w:rPr>
              <w:t>th</w:t>
            </w:r>
            <w:r w:rsidRPr="00BC007B">
              <w:rPr>
                <w:rFonts w:ascii="Palatino" w:eastAsia="Calibri" w:hAnsi="Palatino"/>
                <w:b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</w:rPr>
            </w:pPr>
            <w:r w:rsidRPr="00BC007B">
              <w:rPr>
                <w:rFonts w:ascii="Palatino" w:eastAsia="Calibri" w:hAnsi="Palatino"/>
                <w:b/>
              </w:rPr>
              <w:t>High School</w:t>
            </w:r>
          </w:p>
        </w:tc>
      </w:tr>
      <w:tr w:rsidR="00544358" w:rsidRPr="00BC007B" w:rsidTr="00544358">
        <w:trPr>
          <w:trHeight w:val="333"/>
        </w:trPr>
        <w:tc>
          <w:tcPr>
            <w:tcW w:w="2178" w:type="dxa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10</w:t>
            </w:r>
          </w:p>
        </w:tc>
      </w:tr>
      <w:tr w:rsidR="00544358" w:rsidRPr="00BC007B" w:rsidTr="00544358">
        <w:trPr>
          <w:trHeight w:val="333"/>
        </w:trPr>
        <w:tc>
          <w:tcPr>
            <w:tcW w:w="2178" w:type="dxa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6.04, 6.06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544358" w:rsidRPr="00BC007B" w:rsidRDefault="00544358" w:rsidP="00544358">
            <w:pPr>
              <w:jc w:val="center"/>
              <w:rPr>
                <w:rFonts w:ascii="Palatino" w:eastAsia="Calibri" w:hAnsi="Palatino"/>
                <w:b/>
                <w:sz w:val="20"/>
                <w:szCs w:val="20"/>
              </w:rPr>
            </w:pPr>
            <w:r w:rsidRPr="00BC007B">
              <w:rPr>
                <w:rFonts w:ascii="Palatino" w:eastAsia="Calibri" w:hAnsi="Palatino"/>
                <w:b/>
                <w:sz w:val="20"/>
                <w:szCs w:val="20"/>
              </w:rPr>
              <w:t>10.03</w:t>
            </w:r>
          </w:p>
        </w:tc>
      </w:tr>
    </w:tbl>
    <w:p w:rsidR="00BC007B" w:rsidRPr="00F52860" w:rsidRDefault="00BC007B" w:rsidP="00BC007B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0212D0" w:rsidRPr="00BC007B" w:rsidRDefault="00173241" w:rsidP="00BC007B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51" type="#_x0000_t202" style="position:absolute;margin-left:52.6pt;margin-top:107.2pt;width:401.5pt;height:203.25pt;z-index:251668480;mso-width-relative:margin;mso-height-relative:margin" strokeweight="1.5pt">
            <v:textbox style="mso-next-textbox:#_x0000_s1051">
              <w:txbxContent>
                <w:p w:rsidR="006911F5" w:rsidRDefault="006911F5" w:rsidP="006911F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6911F5" w:rsidRPr="00655A4E" w:rsidRDefault="006911F5" w:rsidP="006911F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6911F5" w:rsidRPr="00655A4E" w:rsidRDefault="006911F5" w:rsidP="006911F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6911F5" w:rsidRPr="00655A4E" w:rsidRDefault="006911F5" w:rsidP="006911F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6911F5" w:rsidRPr="00655A4E" w:rsidRDefault="006911F5" w:rsidP="006911F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6911F5" w:rsidRPr="000D21CC" w:rsidRDefault="006911F5" w:rsidP="006911F5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6911F5" w:rsidRPr="000D21CC" w:rsidRDefault="006911F5" w:rsidP="006911F5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49" type="#_x0000_t202" style="position:absolute;margin-left:-462.55pt;margin-top:111.7pt;width:401.5pt;height:203.25pt;z-index:251667456;mso-width-relative:margin;mso-height-relative:margin" strokeweight="1.5pt">
            <v:textbox style="mso-next-textbox:#_x0000_s1049">
              <w:txbxContent>
                <w:p w:rsidR="00BC007B" w:rsidRDefault="00BC007B" w:rsidP="00BC007B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BC007B" w:rsidRPr="00655A4E" w:rsidRDefault="00BC007B" w:rsidP="00BC007B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BC007B" w:rsidRPr="00655A4E" w:rsidRDefault="00BC007B" w:rsidP="00BC007B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BC007B" w:rsidRPr="00655A4E" w:rsidRDefault="00BC007B" w:rsidP="00BC007B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BC007B" w:rsidRPr="00655A4E" w:rsidRDefault="00BC007B" w:rsidP="00BC007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BC007B" w:rsidRPr="000D21CC" w:rsidRDefault="00BC007B" w:rsidP="00BC007B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BC007B" w:rsidRPr="000D21CC" w:rsidRDefault="00BC007B" w:rsidP="00BC007B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0212D0" w:rsidRPr="00BC007B" w:rsidSect="006911F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804E8"/>
    <w:multiLevelType w:val="hybridMultilevel"/>
    <w:tmpl w:val="BC50B902"/>
    <w:lvl w:ilvl="0" w:tplc="84D674B2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B91454"/>
    <w:multiLevelType w:val="multilevel"/>
    <w:tmpl w:val="234C872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F2C1A"/>
    <w:multiLevelType w:val="hybridMultilevel"/>
    <w:tmpl w:val="39F01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54B0E"/>
    <w:multiLevelType w:val="hybridMultilevel"/>
    <w:tmpl w:val="234C872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11BBB"/>
    <w:multiLevelType w:val="multilevel"/>
    <w:tmpl w:val="BC50B902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96B"/>
    <w:rsid w:val="0000196B"/>
    <w:rsid w:val="000212D0"/>
    <w:rsid w:val="00031332"/>
    <w:rsid w:val="000C3ED0"/>
    <w:rsid w:val="00114211"/>
    <w:rsid w:val="00173241"/>
    <w:rsid w:val="001A7371"/>
    <w:rsid w:val="004030E3"/>
    <w:rsid w:val="00544358"/>
    <w:rsid w:val="006355A5"/>
    <w:rsid w:val="00671497"/>
    <w:rsid w:val="006911F5"/>
    <w:rsid w:val="006D5C4C"/>
    <w:rsid w:val="006E118E"/>
    <w:rsid w:val="00791D72"/>
    <w:rsid w:val="00816192"/>
    <w:rsid w:val="00931329"/>
    <w:rsid w:val="00A753A2"/>
    <w:rsid w:val="00A9661E"/>
    <w:rsid w:val="00BC007B"/>
    <w:rsid w:val="00D67572"/>
    <w:rsid w:val="00D67F31"/>
    <w:rsid w:val="00D77088"/>
    <w:rsid w:val="00D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35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0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– Day 1</vt:lpstr>
    </vt:vector>
  </TitlesOfParts>
  <Company>Pitt County Schools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– Day 1</dc:title>
  <dc:subject/>
  <dc:creator>Pitt County Schools</dc:creator>
  <cp:keywords/>
  <dc:description/>
  <cp:lastModifiedBy>PCS</cp:lastModifiedBy>
  <cp:revision>2</cp:revision>
  <cp:lastPrinted>2010-05-31T16:26:00Z</cp:lastPrinted>
  <dcterms:created xsi:type="dcterms:W3CDTF">2010-06-02T16:54:00Z</dcterms:created>
  <dcterms:modified xsi:type="dcterms:W3CDTF">2010-06-02T16:54:00Z</dcterms:modified>
</cp:coreProperties>
</file>