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96" w:tblpY="1095"/>
        <w:tblW w:w="0" w:type="auto"/>
        <w:tblLook w:val="04A0"/>
      </w:tblPr>
      <w:tblGrid>
        <w:gridCol w:w="6012"/>
        <w:gridCol w:w="3888"/>
      </w:tblGrid>
      <w:tr w:rsidR="004238C5" w:rsidTr="00755FD7">
        <w:trPr>
          <w:trHeight w:val="530"/>
        </w:trPr>
        <w:tc>
          <w:tcPr>
            <w:tcW w:w="6012" w:type="dxa"/>
            <w:shd w:val="clear" w:color="auto" w:fill="D9D9D9" w:themeFill="background1" w:themeFillShade="D9"/>
          </w:tcPr>
          <w:p w:rsidR="004238C5" w:rsidRPr="004238C5" w:rsidRDefault="004238C5" w:rsidP="00755FD7">
            <w:pPr>
              <w:rPr>
                <w:rFonts w:ascii="Palatino" w:hAnsi="Palatino"/>
                <w:b/>
                <w:sz w:val="28"/>
                <w:szCs w:val="28"/>
              </w:rPr>
            </w:pPr>
            <w:r w:rsidRPr="004238C5">
              <w:rPr>
                <w:rFonts w:ascii="Palatino" w:hAnsi="Palatino"/>
                <w:b/>
                <w:sz w:val="28"/>
                <w:szCs w:val="28"/>
              </w:rPr>
              <w:t>Do’s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4238C5" w:rsidRPr="004238C5" w:rsidRDefault="004238C5" w:rsidP="00755FD7">
            <w:pPr>
              <w:rPr>
                <w:rFonts w:ascii="Palatino" w:hAnsi="Palatino"/>
                <w:b/>
                <w:sz w:val="28"/>
                <w:szCs w:val="28"/>
              </w:rPr>
            </w:pPr>
            <w:r w:rsidRPr="004238C5">
              <w:rPr>
                <w:rFonts w:ascii="Palatino" w:hAnsi="Palatino"/>
                <w:b/>
                <w:sz w:val="28"/>
                <w:szCs w:val="28"/>
              </w:rPr>
              <w:t>Don’ts</w:t>
            </w:r>
          </w:p>
        </w:tc>
      </w:tr>
      <w:tr w:rsidR="004238C5" w:rsidTr="00755FD7">
        <w:trPr>
          <w:trHeight w:val="3577"/>
        </w:trPr>
        <w:tc>
          <w:tcPr>
            <w:tcW w:w="6012" w:type="dxa"/>
          </w:tcPr>
          <w:p w:rsidR="00C301EC" w:rsidRPr="00C301EC" w:rsidRDefault="00C301EC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10"/>
                <w:szCs w:val="10"/>
              </w:rPr>
            </w:pP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Exhibit leadership.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Know all learners with and without disabilities.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Provide appropriate classroom arrangements that foster positive socialization.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Encourage age-appropriate behaviors and reinforce appropriate behaviors.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Pay attention to all learners.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Work with all learners (with and without disabilities) to increase motor and fitness skills. (For learners with disabilities, both pullout and inclusion settings</w:t>
            </w:r>
            <w:r>
              <w:rPr>
                <w:rFonts w:ascii="Palatino" w:hAnsi="Palatino" w:cs="Century-Light"/>
                <w:color w:val="000000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may be appropriate.)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Find ways for learners with disabilities to be accepted.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Write objectives to improve social behaviors.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Record social behaviors to document progress.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 xml:space="preserve">Teach </w:t>
            </w:r>
            <w:proofErr w:type="spellStart"/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paraeducators</w:t>
            </w:r>
            <w:proofErr w:type="spellEnd"/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 xml:space="preserve"> how to record social behaviors.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Dispel misconceptions about learners’ disabilities (e.g., not contagious).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Help peers to have equal-status relationships.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Encourage social interactions among all learners.</w:t>
            </w:r>
          </w:p>
          <w:p w:rsidR="004238C5" w:rsidRPr="00C301EC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color w:val="000000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color w:val="000000"/>
                <w:sz w:val="20"/>
                <w:szCs w:val="20"/>
              </w:rPr>
              <w:t>Help learners develop and maintain friendships.</w:t>
            </w:r>
          </w:p>
        </w:tc>
        <w:tc>
          <w:tcPr>
            <w:tcW w:w="3888" w:type="dxa"/>
          </w:tcPr>
          <w:p w:rsidR="00C301EC" w:rsidRPr="00C301EC" w:rsidRDefault="00C301EC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10"/>
                <w:szCs w:val="10"/>
              </w:rPr>
            </w:pP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Don’t isolate learners with</w:t>
            </w:r>
          </w:p>
          <w:p w:rsidR="004238C5" w:rsidRPr="004238C5" w:rsidRDefault="004238C5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proofErr w:type="gramStart"/>
            <w:r w:rsidRPr="004238C5">
              <w:rPr>
                <w:rFonts w:ascii="Palatino" w:hAnsi="Palatino" w:cs="Century-Light"/>
                <w:sz w:val="20"/>
                <w:szCs w:val="20"/>
              </w:rPr>
              <w:t>disabilities</w:t>
            </w:r>
            <w:proofErr w:type="gramEnd"/>
            <w:r w:rsidRPr="004238C5">
              <w:rPr>
                <w:rFonts w:ascii="Palatino" w:hAnsi="Palatino" w:cs="Century-Light"/>
                <w:sz w:val="20"/>
                <w:szCs w:val="20"/>
              </w:rPr>
              <w:t xml:space="preserve"> from the rest of the</w:t>
            </w:r>
            <w:r>
              <w:rPr>
                <w:rFonts w:ascii="Palatino" w:hAnsi="Palatino" w:cs="Century-Light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class.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Don’t be negative toward</w:t>
            </w:r>
          </w:p>
          <w:p w:rsidR="004238C5" w:rsidRPr="004238C5" w:rsidRDefault="004238C5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learners with unacceptable</w:t>
            </w:r>
          </w:p>
          <w:p w:rsidR="004238C5" w:rsidRPr="004238C5" w:rsidRDefault="004238C5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behaviors.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Don’t ignore social opportunities</w:t>
            </w:r>
            <w:r>
              <w:rPr>
                <w:rFonts w:ascii="Palatino" w:hAnsi="Palatino" w:cs="Century-Light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to develop peer interactions.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Don’t rely too much on</w:t>
            </w:r>
          </w:p>
          <w:p w:rsidR="004238C5" w:rsidRPr="004238C5" w:rsidRDefault="004238C5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proofErr w:type="gramStart"/>
            <w:r w:rsidRPr="004238C5">
              <w:rPr>
                <w:rFonts w:ascii="Palatino" w:hAnsi="Palatino" w:cs="Century-Light"/>
                <w:sz w:val="20"/>
                <w:szCs w:val="20"/>
              </w:rPr>
              <w:t>technology</w:t>
            </w:r>
            <w:proofErr w:type="gramEnd"/>
            <w:r w:rsidRPr="004238C5">
              <w:rPr>
                <w:rFonts w:ascii="Palatino" w:hAnsi="Palatino" w:cs="Century-Light"/>
                <w:sz w:val="20"/>
                <w:szCs w:val="20"/>
              </w:rPr>
              <w:t xml:space="preserve"> to help learners deal</w:t>
            </w:r>
            <w:r>
              <w:rPr>
                <w:rFonts w:ascii="Palatino" w:hAnsi="Palatino" w:cs="Century-Light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with social problems.</w:t>
            </w:r>
          </w:p>
          <w:p w:rsidR="004238C5" w:rsidRPr="004238C5" w:rsidRDefault="004238C5" w:rsidP="00755F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Palatino" w:hAnsi="Palatino" w:cs="Century-Light"/>
                <w:sz w:val="20"/>
                <w:szCs w:val="20"/>
              </w:rPr>
            </w:pPr>
            <w:r w:rsidRPr="004238C5">
              <w:rPr>
                <w:rFonts w:ascii="Palatino" w:hAnsi="Palatino" w:cs="Century-Light"/>
                <w:sz w:val="20"/>
                <w:szCs w:val="20"/>
              </w:rPr>
              <w:t>Don’t hinder learners with</w:t>
            </w:r>
          </w:p>
          <w:p w:rsidR="004238C5" w:rsidRDefault="004238C5" w:rsidP="00755FD7">
            <w:pPr>
              <w:pStyle w:val="ListParagraph"/>
              <w:autoSpaceDE w:val="0"/>
              <w:autoSpaceDN w:val="0"/>
              <w:adjustRightInd w:val="0"/>
              <w:spacing w:line="480" w:lineRule="auto"/>
            </w:pPr>
            <w:proofErr w:type="gramStart"/>
            <w:r w:rsidRPr="004238C5">
              <w:rPr>
                <w:rFonts w:ascii="Palatino" w:hAnsi="Palatino" w:cs="Century-Light"/>
                <w:sz w:val="20"/>
                <w:szCs w:val="20"/>
              </w:rPr>
              <w:t>disabilities</w:t>
            </w:r>
            <w:proofErr w:type="gramEnd"/>
            <w:r w:rsidRPr="004238C5">
              <w:rPr>
                <w:rFonts w:ascii="Palatino" w:hAnsi="Palatino" w:cs="Century-Light"/>
                <w:sz w:val="20"/>
                <w:szCs w:val="20"/>
              </w:rPr>
              <w:t xml:space="preserve"> from being self</w:t>
            </w:r>
            <w:r w:rsidR="00C301EC">
              <w:rPr>
                <w:rFonts w:ascii="Palatino" w:hAnsi="Palatino" w:cs="Century-Light"/>
                <w:sz w:val="20"/>
                <w:szCs w:val="20"/>
              </w:rPr>
              <w:t>-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sufficient</w:t>
            </w:r>
            <w:r>
              <w:rPr>
                <w:rFonts w:ascii="Palatino" w:hAnsi="Palatino" w:cs="Century-Light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and independent</w:t>
            </w:r>
            <w:r>
              <w:rPr>
                <w:rFonts w:ascii="Palatino" w:hAnsi="Palatino" w:cs="Century-Light"/>
                <w:sz w:val="20"/>
                <w:szCs w:val="20"/>
              </w:rPr>
              <w:t xml:space="preserve"> </w:t>
            </w:r>
            <w:r w:rsidRPr="004238C5">
              <w:rPr>
                <w:rFonts w:ascii="Palatino" w:hAnsi="Palatino" w:cs="Century-Light"/>
                <w:sz w:val="20"/>
                <w:szCs w:val="20"/>
              </w:rPr>
              <w:t>(know when to let go).</w:t>
            </w:r>
          </w:p>
        </w:tc>
      </w:tr>
    </w:tbl>
    <w:p w:rsidR="004238C5" w:rsidRDefault="004238C5" w:rsidP="004238C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Optima-Black"/>
          <w:b/>
          <w:bCs/>
          <w:sz w:val="28"/>
          <w:szCs w:val="28"/>
        </w:rPr>
      </w:pPr>
      <w:r w:rsidRPr="004238C5">
        <w:rPr>
          <w:rFonts w:ascii="Palatino" w:hAnsi="Palatino" w:cs="Optima-Black"/>
          <w:b/>
          <w:bCs/>
          <w:sz w:val="28"/>
          <w:szCs w:val="28"/>
        </w:rPr>
        <w:t xml:space="preserve">Dos and Don’ts for Teachers and </w:t>
      </w:r>
      <w:proofErr w:type="spellStart"/>
      <w:r w:rsidRPr="004238C5">
        <w:rPr>
          <w:rFonts w:ascii="Palatino" w:hAnsi="Palatino" w:cs="Optima-Black"/>
          <w:b/>
          <w:bCs/>
          <w:sz w:val="28"/>
          <w:szCs w:val="28"/>
        </w:rPr>
        <w:t>Paraeducators</w:t>
      </w:r>
      <w:proofErr w:type="spellEnd"/>
      <w:r w:rsidRPr="004238C5">
        <w:rPr>
          <w:rFonts w:ascii="Palatino" w:hAnsi="Palatino" w:cs="Optima-Black"/>
          <w:b/>
          <w:bCs/>
          <w:sz w:val="28"/>
          <w:szCs w:val="28"/>
        </w:rPr>
        <w:t xml:space="preserve"> to </w:t>
      </w:r>
    </w:p>
    <w:p w:rsidR="004238C5" w:rsidRDefault="004238C5" w:rsidP="004238C5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/>
          <w:sz w:val="28"/>
          <w:szCs w:val="28"/>
        </w:rPr>
      </w:pPr>
      <w:r w:rsidRPr="004238C5">
        <w:rPr>
          <w:rFonts w:ascii="Palatino" w:hAnsi="Palatino" w:cs="Optima-Black"/>
          <w:b/>
          <w:bCs/>
          <w:sz w:val="28"/>
          <w:szCs w:val="28"/>
        </w:rPr>
        <w:t>Encourage Positive</w:t>
      </w:r>
      <w:r>
        <w:rPr>
          <w:rFonts w:ascii="Palatino" w:hAnsi="Palatino" w:cs="Optima-Black"/>
          <w:b/>
          <w:bCs/>
          <w:sz w:val="28"/>
          <w:szCs w:val="28"/>
        </w:rPr>
        <w:t xml:space="preserve"> </w:t>
      </w:r>
      <w:r w:rsidRPr="004238C5">
        <w:rPr>
          <w:rFonts w:ascii="Palatino" w:hAnsi="Palatino" w:cs="Optima-Black"/>
          <w:b/>
          <w:bCs/>
          <w:sz w:val="28"/>
          <w:szCs w:val="28"/>
        </w:rPr>
        <w:t>Social Behaviors</w:t>
      </w:r>
    </w:p>
    <w:p w:rsidR="004238C5" w:rsidRPr="004238C5" w:rsidRDefault="004238C5" w:rsidP="004238C5">
      <w:pPr>
        <w:jc w:val="right"/>
        <w:rPr>
          <w:rFonts w:ascii="Palatino" w:hAnsi="Palatino"/>
          <w:sz w:val="16"/>
          <w:szCs w:val="16"/>
        </w:rPr>
      </w:pPr>
    </w:p>
    <w:p w:rsidR="0070577C" w:rsidRDefault="000A7A3D" w:rsidP="004238C5">
      <w:pPr>
        <w:rPr>
          <w:rFonts w:ascii="Palatino" w:hAnsi="Palatino" w:cs="Optima"/>
          <w:sz w:val="16"/>
          <w:szCs w:val="16"/>
        </w:rPr>
      </w:pPr>
      <w:r w:rsidRPr="000A7A3D">
        <w:rPr>
          <w:rFonts w:ascii="Palatino" w:hAnsi="Palatino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4pt;margin-top:12.8pt;width:116.25pt;height:0;z-index:251658240" o:connectortype="straight"/>
        </w:pict>
      </w:r>
    </w:p>
    <w:p w:rsidR="00850350" w:rsidRPr="004238C5" w:rsidRDefault="004238C5" w:rsidP="004238C5">
      <w:pPr>
        <w:rPr>
          <w:rFonts w:ascii="Palatino" w:hAnsi="Palatino"/>
          <w:sz w:val="16"/>
          <w:szCs w:val="16"/>
        </w:rPr>
      </w:pPr>
      <w:r w:rsidRPr="004238C5">
        <w:rPr>
          <w:rFonts w:ascii="Palatino" w:hAnsi="Palatino" w:cs="Optima"/>
          <w:sz w:val="16"/>
          <w:szCs w:val="16"/>
        </w:rPr>
        <w:t xml:space="preserve">From </w:t>
      </w:r>
      <w:proofErr w:type="spellStart"/>
      <w:r w:rsidRPr="004238C5">
        <w:rPr>
          <w:rFonts w:ascii="Palatino" w:hAnsi="Palatino" w:cs="Optima-Italic"/>
          <w:i/>
          <w:iCs/>
          <w:sz w:val="16"/>
          <w:szCs w:val="16"/>
        </w:rPr>
        <w:t>Paraeducators</w:t>
      </w:r>
      <w:proofErr w:type="spellEnd"/>
      <w:r w:rsidRPr="004238C5">
        <w:rPr>
          <w:rFonts w:ascii="Palatino" w:hAnsi="Palatino" w:cs="Optima-Italic"/>
          <w:i/>
          <w:iCs/>
          <w:sz w:val="16"/>
          <w:szCs w:val="16"/>
        </w:rPr>
        <w:t xml:space="preserve"> in Physical Education, </w:t>
      </w:r>
      <w:r w:rsidRPr="004238C5">
        <w:rPr>
          <w:rFonts w:ascii="Palatino" w:hAnsi="Palatino" w:cs="Optima"/>
          <w:sz w:val="16"/>
          <w:szCs w:val="16"/>
        </w:rPr>
        <w:t>by Lauren Lieberman, Editor, and AAPAR, 2007, Champaign, IL: Human Kinetics.</w:t>
      </w:r>
    </w:p>
    <w:sectPr w:rsidR="00850350" w:rsidRPr="004238C5" w:rsidSect="0070577C">
      <w:pgSz w:w="12240" w:h="15840"/>
      <w:pgMar w:top="1152" w:right="108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218"/>
    <w:multiLevelType w:val="hybridMultilevel"/>
    <w:tmpl w:val="191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C5"/>
    <w:rsid w:val="000A7A3D"/>
    <w:rsid w:val="00297231"/>
    <w:rsid w:val="00350B32"/>
    <w:rsid w:val="004238C5"/>
    <w:rsid w:val="0070577C"/>
    <w:rsid w:val="00755FD7"/>
    <w:rsid w:val="00850350"/>
    <w:rsid w:val="00941A82"/>
    <w:rsid w:val="009C4438"/>
    <w:rsid w:val="00A038BD"/>
    <w:rsid w:val="00A62E86"/>
    <w:rsid w:val="00C301EC"/>
    <w:rsid w:val="00C5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DECKERJ</cp:lastModifiedBy>
  <cp:revision>3</cp:revision>
  <cp:lastPrinted>2010-06-02T18:48:00Z</cp:lastPrinted>
  <dcterms:created xsi:type="dcterms:W3CDTF">2010-06-02T18:48:00Z</dcterms:created>
  <dcterms:modified xsi:type="dcterms:W3CDTF">2010-07-23T13:10:00Z</dcterms:modified>
</cp:coreProperties>
</file>