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A3" w:rsidRDefault="007C14A3" w:rsidP="007C14A3">
      <w:pPr>
        <w:jc w:val="center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Adapted Physical Education Continuum</w:t>
      </w:r>
    </w:p>
    <w:p w:rsidR="007C14A3" w:rsidRDefault="007C14A3" w:rsidP="007C14A3">
      <w:pPr>
        <w:jc w:val="center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 Continuum of Support to Regular Physical Education</w:t>
      </w:r>
    </w:p>
    <w:p w:rsidR="007C14A3" w:rsidRDefault="003D5342" w:rsidP="007C14A3">
      <w:pPr>
        <w:tabs>
          <w:tab w:val="left" w:pos="3060"/>
        </w:tabs>
        <w:rPr>
          <w:rFonts w:ascii="Palatino" w:hAnsi="Palatino"/>
        </w:rPr>
      </w:pPr>
      <w:r>
        <w:rPr>
          <w:rFonts w:ascii="Palatino" w:hAnsi="Palatino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95pt;margin-top:24.55pt;width:366.05pt;height:192.25pt;z-index:251660288;mso-width-relative:margin;mso-height-relative:margin" fillcolor="#d8d8d8 [2732]" strokeweight="2.25pt">
            <v:textbox style="mso-next-textbox:#_x0000_s1026">
              <w:txbxContent>
                <w:p w:rsidR="00DF45D1" w:rsidRPr="00DF45D1" w:rsidRDefault="00DF45D1" w:rsidP="00DF45D1">
                  <w:pPr>
                    <w:ind w:left="360"/>
                    <w:jc w:val="center"/>
                    <w:rPr>
                      <w:rFonts w:ascii="Palatino" w:hAnsi="Palatino"/>
                      <w:b/>
                      <w:bCs/>
                      <w:sz w:val="2"/>
                      <w:szCs w:val="2"/>
                    </w:rPr>
                  </w:pPr>
                </w:p>
                <w:p w:rsidR="00DF45D1" w:rsidRDefault="00DF45D1" w:rsidP="007C14A3">
                  <w:pPr>
                    <w:ind w:left="360"/>
                    <w:rPr>
                      <w:rFonts w:ascii="Palatino" w:hAnsi="Palatino"/>
                      <w:b/>
                      <w:bCs/>
                      <w:sz w:val="24"/>
                      <w:szCs w:val="24"/>
                    </w:rPr>
                  </w:pPr>
                </w:p>
                <w:p w:rsidR="00DF45D1" w:rsidRPr="00DF45D1" w:rsidRDefault="00DF45D1" w:rsidP="007C14A3">
                  <w:pPr>
                    <w:ind w:left="360"/>
                    <w:rPr>
                      <w:rFonts w:ascii="Palatino" w:hAnsi="Palatino"/>
                      <w:b/>
                      <w:bCs/>
                      <w:sz w:val="2"/>
                      <w:szCs w:val="2"/>
                    </w:rPr>
                  </w:pPr>
                </w:p>
                <w:p w:rsidR="00DF45D1" w:rsidRPr="00F7361F" w:rsidRDefault="00DF45D1" w:rsidP="007C14A3">
                  <w:pPr>
                    <w:ind w:left="360"/>
                    <w:rPr>
                      <w:rFonts w:ascii="Palatino" w:hAnsi="Palatino"/>
                      <w:b/>
                      <w:sz w:val="24"/>
                      <w:szCs w:val="24"/>
                    </w:rPr>
                  </w:pPr>
                  <w:r w:rsidRPr="00F7361F">
                    <w:rPr>
                      <w:rFonts w:ascii="Palatino" w:hAnsi="Palatino"/>
                      <w:b/>
                      <w:bCs/>
                      <w:sz w:val="24"/>
                      <w:szCs w:val="24"/>
                    </w:rPr>
                    <w:t>LEVEL 1</w:t>
                  </w:r>
                  <w:r w:rsidRPr="00F7361F">
                    <w:rPr>
                      <w:rFonts w:ascii="Palatino" w:hAnsi="Palatino"/>
                      <w:b/>
                      <w:sz w:val="24"/>
                      <w:szCs w:val="24"/>
                    </w:rPr>
                    <w:tab/>
                  </w:r>
                  <w:r w:rsidRPr="00F7361F">
                    <w:rPr>
                      <w:rFonts w:ascii="Palatino" w:hAnsi="Palatino"/>
                      <w:b/>
                      <w:sz w:val="24"/>
                      <w:szCs w:val="24"/>
                    </w:rPr>
                    <w:tab/>
                  </w:r>
                  <w:r w:rsidRPr="00F7361F">
                    <w:rPr>
                      <w:rFonts w:ascii="Palatino" w:hAnsi="Palatino"/>
                      <w:b/>
                      <w:sz w:val="24"/>
                      <w:szCs w:val="24"/>
                    </w:rPr>
                    <w:tab/>
                    <w:t xml:space="preserve">    General physical education (GPE)</w:t>
                  </w:r>
                </w:p>
                <w:p w:rsidR="00DF45D1" w:rsidRPr="00F7361F" w:rsidRDefault="00DF45D1" w:rsidP="007C14A3">
                  <w:pPr>
                    <w:ind w:left="360"/>
                    <w:rPr>
                      <w:rFonts w:ascii="Palatino" w:hAnsi="Palatino"/>
                      <w:b/>
                      <w:sz w:val="24"/>
                      <w:szCs w:val="24"/>
                    </w:rPr>
                  </w:pPr>
                  <w:r w:rsidRPr="00F7361F">
                    <w:rPr>
                      <w:rFonts w:ascii="Palatino" w:hAnsi="Palatino"/>
                      <w:b/>
                      <w:bCs/>
                      <w:sz w:val="24"/>
                      <w:szCs w:val="24"/>
                    </w:rPr>
                    <w:t>LEVEL 2</w:t>
                  </w:r>
                  <w:r w:rsidRPr="00F7361F">
                    <w:rPr>
                      <w:rFonts w:ascii="Palatino" w:hAnsi="Palatino"/>
                      <w:b/>
                      <w:sz w:val="24"/>
                      <w:szCs w:val="24"/>
                    </w:rPr>
                    <w:tab/>
                  </w:r>
                  <w:r w:rsidRPr="00F7361F">
                    <w:rPr>
                      <w:rFonts w:ascii="Palatino" w:hAnsi="Palatino"/>
                      <w:b/>
                      <w:sz w:val="24"/>
                      <w:szCs w:val="24"/>
                    </w:rPr>
                    <w:tab/>
                  </w:r>
                  <w:r w:rsidRPr="00F7361F">
                    <w:rPr>
                      <w:rFonts w:ascii="Palatino" w:hAnsi="Palatino"/>
                      <w:b/>
                      <w:sz w:val="24"/>
                      <w:szCs w:val="24"/>
                    </w:rPr>
                    <w:tab/>
                    <w:t xml:space="preserve">    GPE with APE consultation</w:t>
                  </w:r>
                </w:p>
                <w:p w:rsidR="00DF45D1" w:rsidRPr="00F7361F" w:rsidRDefault="00DF45D1" w:rsidP="007C14A3">
                  <w:pPr>
                    <w:ind w:left="360"/>
                    <w:rPr>
                      <w:rFonts w:ascii="Palatino" w:hAnsi="Palatino"/>
                      <w:b/>
                      <w:sz w:val="24"/>
                      <w:szCs w:val="24"/>
                    </w:rPr>
                  </w:pPr>
                  <w:r w:rsidRPr="00F7361F">
                    <w:rPr>
                      <w:rFonts w:ascii="Palatino" w:hAnsi="Palatino"/>
                      <w:b/>
                      <w:bCs/>
                      <w:sz w:val="24"/>
                      <w:szCs w:val="24"/>
                    </w:rPr>
                    <w:t>LEVEL 3</w:t>
                  </w:r>
                  <w:r w:rsidRPr="00F7361F">
                    <w:rPr>
                      <w:rFonts w:ascii="Palatino" w:hAnsi="Palatino"/>
                      <w:b/>
                      <w:sz w:val="24"/>
                      <w:szCs w:val="24"/>
                    </w:rPr>
                    <w:tab/>
                  </w:r>
                  <w:r w:rsidRPr="00F7361F">
                    <w:rPr>
                      <w:rFonts w:ascii="Palatino" w:hAnsi="Palatino"/>
                      <w:b/>
                      <w:sz w:val="24"/>
                      <w:szCs w:val="24"/>
                    </w:rPr>
                    <w:tab/>
                  </w:r>
                  <w:r w:rsidRPr="00F7361F">
                    <w:rPr>
                      <w:rFonts w:ascii="Palatino" w:hAnsi="Palatino"/>
                      <w:b/>
                      <w:sz w:val="24"/>
                      <w:szCs w:val="24"/>
                    </w:rPr>
                    <w:tab/>
                    <w:t xml:space="preserve">    APE direct services in GPE</w:t>
                  </w:r>
                </w:p>
                <w:p w:rsidR="00DF45D1" w:rsidRPr="00F7361F" w:rsidRDefault="00DF45D1" w:rsidP="007C14A3">
                  <w:pPr>
                    <w:ind w:left="360"/>
                    <w:rPr>
                      <w:rFonts w:ascii="Palatino" w:hAnsi="Palatino"/>
                      <w:b/>
                      <w:sz w:val="24"/>
                      <w:szCs w:val="24"/>
                    </w:rPr>
                  </w:pPr>
                  <w:r w:rsidRPr="00F7361F">
                    <w:rPr>
                      <w:rFonts w:ascii="Palatino" w:hAnsi="Palatino"/>
                      <w:b/>
                      <w:bCs/>
                      <w:sz w:val="24"/>
                      <w:szCs w:val="24"/>
                    </w:rPr>
                    <w:t>LEVEL 4</w:t>
                  </w:r>
                  <w:r w:rsidRPr="00F7361F">
                    <w:rPr>
                      <w:rFonts w:ascii="Palatino" w:hAnsi="Palatino"/>
                      <w:b/>
                      <w:sz w:val="24"/>
                      <w:szCs w:val="24"/>
                    </w:rPr>
                    <w:tab/>
                  </w:r>
                  <w:r w:rsidRPr="00F7361F">
                    <w:rPr>
                      <w:rFonts w:ascii="Palatino" w:hAnsi="Palatino"/>
                      <w:b/>
                      <w:sz w:val="24"/>
                      <w:szCs w:val="24"/>
                    </w:rPr>
                    <w:tab/>
                  </w:r>
                  <w:r w:rsidRPr="00F7361F">
                    <w:rPr>
                      <w:rFonts w:ascii="Palatino" w:hAnsi="Palatino"/>
                      <w:b/>
                      <w:sz w:val="24"/>
                      <w:szCs w:val="24"/>
                    </w:rPr>
                    <w:tab/>
                    <w:t xml:space="preserve">    Peer buddies program</w:t>
                  </w:r>
                </w:p>
                <w:p w:rsidR="00DF45D1" w:rsidRPr="00F7361F" w:rsidRDefault="00DF45D1" w:rsidP="007C14A3">
                  <w:pPr>
                    <w:ind w:left="360"/>
                    <w:rPr>
                      <w:rFonts w:ascii="Palatino" w:hAnsi="Palatino"/>
                      <w:b/>
                      <w:sz w:val="24"/>
                      <w:szCs w:val="24"/>
                    </w:rPr>
                  </w:pPr>
                  <w:r w:rsidRPr="00F7361F">
                    <w:rPr>
                      <w:rFonts w:ascii="Palatino" w:hAnsi="Palatino"/>
                      <w:b/>
                      <w:bCs/>
                      <w:sz w:val="24"/>
                      <w:szCs w:val="24"/>
                    </w:rPr>
                    <w:t>LEVEL 5</w:t>
                  </w:r>
                  <w:proofErr w:type="gramStart"/>
                  <w:r w:rsidRPr="00F7361F">
                    <w:rPr>
                      <w:rFonts w:ascii="Palatino" w:hAnsi="Palatino"/>
                      <w:b/>
                      <w:sz w:val="24"/>
                      <w:szCs w:val="24"/>
                    </w:rPr>
                    <w:tab/>
                  </w:r>
                  <w:r w:rsidRPr="00F7361F">
                    <w:rPr>
                      <w:rFonts w:ascii="Palatino" w:hAnsi="Palatino"/>
                      <w:b/>
                      <w:sz w:val="24"/>
                      <w:szCs w:val="24"/>
                    </w:rPr>
                    <w:tab/>
                  </w:r>
                  <w:r w:rsidRPr="00F7361F">
                    <w:rPr>
                      <w:rFonts w:ascii="Palatino" w:hAnsi="Palatino"/>
                      <w:b/>
                      <w:sz w:val="24"/>
                      <w:szCs w:val="24"/>
                    </w:rPr>
                    <w:tab/>
                    <w:t xml:space="preserve">    Self-contained APE</w:t>
                  </w:r>
                  <w:proofErr w:type="gramEnd"/>
                </w:p>
                <w:p w:rsidR="00DF45D1" w:rsidRPr="007C14A3" w:rsidRDefault="00DF45D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" w:hAnsi="Palatino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69.5pt;margin-top:111.8pt;width:39.75pt;height:0;z-index:251664384" o:connectortype="straight" strokeweight="3pt">
            <v:stroke endarrow="block"/>
          </v:shape>
        </w:pict>
      </w:r>
      <w:r>
        <w:rPr>
          <w:rFonts w:ascii="Palatino" w:hAnsi="Palatino"/>
          <w:noProof/>
        </w:rPr>
        <w:pict>
          <v:shape id="_x0000_s1033" type="#_x0000_t32" style="position:absolute;margin-left:169.5pt;margin-top:141.05pt;width:39.75pt;height:0;z-index:251665408" o:connectortype="straight" strokeweight="3pt">
            <v:stroke endarrow="block"/>
          </v:shape>
        </w:pict>
      </w:r>
      <w:r>
        <w:rPr>
          <w:rFonts w:ascii="Palatino" w:hAnsi="Palatino"/>
          <w:noProof/>
        </w:rPr>
        <w:pict>
          <v:shape id="_x0000_s1031" type="#_x0000_t32" style="position:absolute;margin-left:169.5pt;margin-top:86.3pt;width:39.75pt;height:0;z-index:251663360" o:connectortype="straight" strokeweight="3pt">
            <v:stroke endarrow="block"/>
          </v:shape>
        </w:pict>
      </w:r>
    </w:p>
    <w:p w:rsidR="007C14A3" w:rsidRPr="007C14A3" w:rsidRDefault="003D5342" w:rsidP="007C14A3">
      <w:pPr>
        <w:rPr>
          <w:rFonts w:ascii="Palatino" w:hAnsi="Palatino"/>
        </w:rPr>
      </w:pPr>
      <w:r>
        <w:rPr>
          <w:rFonts w:ascii="Palatino" w:hAnsi="Palatino"/>
          <w:noProof/>
          <w:lang w:eastAsia="zh-TW"/>
        </w:rPr>
        <w:pict>
          <v:shape id="_x0000_s1040" type="#_x0000_t202" style="position:absolute;margin-left:154.5pt;margin-top:9.9pt;width:188.25pt;height:20.35pt;z-index:251672576;mso-width-relative:margin;mso-height-relative:margin">
            <v:textbox>
              <w:txbxContent>
                <w:p w:rsidR="00DF45D1" w:rsidRPr="00DF45D1" w:rsidRDefault="00DF45D1" w:rsidP="00DF45D1">
                  <w:pPr>
                    <w:jc w:val="center"/>
                    <w:rPr>
                      <w:rFonts w:ascii="Palatino" w:hAnsi="Palatin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" w:hAnsi="Palatino"/>
                      <w:b/>
                      <w:bCs/>
                      <w:sz w:val="24"/>
                      <w:szCs w:val="24"/>
                    </w:rPr>
                    <w:t>CONTINUUM OF SERVICES</w:t>
                  </w:r>
                </w:p>
                <w:p w:rsidR="00DF45D1" w:rsidRDefault="00DF45D1"/>
              </w:txbxContent>
            </v:textbox>
          </v:shape>
        </w:pict>
      </w:r>
    </w:p>
    <w:p w:rsidR="007C14A3" w:rsidRPr="007C14A3" w:rsidRDefault="007C14A3" w:rsidP="007C14A3">
      <w:pPr>
        <w:rPr>
          <w:rFonts w:ascii="Palatino" w:hAnsi="Palatino"/>
        </w:rPr>
      </w:pPr>
    </w:p>
    <w:p w:rsidR="007C14A3" w:rsidRPr="007C14A3" w:rsidRDefault="007C14A3" w:rsidP="007C14A3">
      <w:pPr>
        <w:rPr>
          <w:rFonts w:ascii="Palatino" w:hAnsi="Palatino"/>
        </w:rPr>
      </w:pPr>
    </w:p>
    <w:p w:rsidR="007C14A3" w:rsidRPr="007C14A3" w:rsidRDefault="007C14A3" w:rsidP="007C14A3">
      <w:pPr>
        <w:rPr>
          <w:rFonts w:ascii="Palatino" w:hAnsi="Palatino"/>
        </w:rPr>
      </w:pPr>
    </w:p>
    <w:p w:rsidR="007C14A3" w:rsidRPr="007C14A3" w:rsidRDefault="007C14A3" w:rsidP="007C14A3">
      <w:pPr>
        <w:rPr>
          <w:rFonts w:ascii="Palatino" w:hAnsi="Palatino"/>
        </w:rPr>
      </w:pPr>
    </w:p>
    <w:p w:rsidR="007C14A3" w:rsidRPr="007C14A3" w:rsidRDefault="003D5342" w:rsidP="007C14A3">
      <w:pPr>
        <w:rPr>
          <w:rFonts w:ascii="Palatino" w:hAnsi="Palatino"/>
        </w:rPr>
      </w:pPr>
      <w:r>
        <w:rPr>
          <w:rFonts w:ascii="Palatino" w:hAnsi="Palatino"/>
          <w:noProof/>
        </w:rPr>
        <w:pict>
          <v:shape id="_x0000_s1029" type="#_x0000_t32" style="position:absolute;margin-left:169.5pt;margin-top:17pt;width:39.75pt;height:0;z-index:251661312" o:connectortype="straight" strokeweight="3pt">
            <v:stroke endarrow="block"/>
          </v:shape>
        </w:pict>
      </w:r>
    </w:p>
    <w:p w:rsidR="007C14A3" w:rsidRDefault="003D5342" w:rsidP="00D71A2A">
      <w:pPr>
        <w:tabs>
          <w:tab w:val="left" w:pos="8760"/>
        </w:tabs>
        <w:rPr>
          <w:rFonts w:ascii="Palatino" w:hAnsi="Palatino"/>
        </w:rPr>
      </w:pPr>
      <w:r>
        <w:rPr>
          <w:rFonts w:ascii="Palatino" w:hAnsi="Palatino"/>
          <w:noProof/>
        </w:rPr>
        <w:pict>
          <v:shape id="_x0000_s1030" type="#_x0000_t32" style="position:absolute;margin-left:169.5pt;margin-top:17.9pt;width:39.75pt;height:0;z-index:251662336" o:connectortype="straight" strokeweight="3pt">
            <v:stroke endarrow="block"/>
          </v:shape>
        </w:pict>
      </w:r>
      <w:r w:rsidR="00D71A2A">
        <w:rPr>
          <w:rFonts w:ascii="Palatino" w:hAnsi="Palatino"/>
        </w:rPr>
        <w:tab/>
      </w:r>
    </w:p>
    <w:p w:rsidR="007C14A3" w:rsidRDefault="007C14A3" w:rsidP="007C14A3">
      <w:pPr>
        <w:tabs>
          <w:tab w:val="left" w:pos="9015"/>
        </w:tabs>
        <w:rPr>
          <w:rFonts w:ascii="Palatino" w:hAnsi="Palatino"/>
        </w:rPr>
      </w:pPr>
    </w:p>
    <w:p w:rsidR="007C14A3" w:rsidRDefault="007C14A3" w:rsidP="007C14A3">
      <w:pPr>
        <w:tabs>
          <w:tab w:val="left" w:pos="9015"/>
        </w:tabs>
        <w:rPr>
          <w:rFonts w:ascii="Palatino" w:hAnsi="Palatino"/>
          <w:sz w:val="10"/>
          <w:szCs w:val="10"/>
        </w:rPr>
      </w:pPr>
    </w:p>
    <w:p w:rsidR="00F7361F" w:rsidRPr="007C14A3" w:rsidRDefault="00F7361F" w:rsidP="007C14A3">
      <w:pPr>
        <w:tabs>
          <w:tab w:val="left" w:pos="9015"/>
        </w:tabs>
        <w:rPr>
          <w:rFonts w:ascii="Palatino" w:hAnsi="Palatino"/>
          <w:sz w:val="10"/>
          <w:szCs w:val="10"/>
        </w:rPr>
      </w:pPr>
    </w:p>
    <w:p w:rsidR="007C14A3" w:rsidRDefault="003D5342" w:rsidP="007C14A3">
      <w:pPr>
        <w:ind w:left="360"/>
        <w:rPr>
          <w:rFonts w:ascii="Palatino" w:hAnsi="Palatino"/>
          <w:sz w:val="24"/>
          <w:szCs w:val="24"/>
        </w:rPr>
      </w:pPr>
      <w:r w:rsidRPr="003D5342">
        <w:rPr>
          <w:rFonts w:ascii="Palatino" w:hAnsi="Palatino"/>
          <w:noProof/>
        </w:rPr>
        <w:pict>
          <v:shape id="_x0000_s1034" type="#_x0000_t32" style="position:absolute;left:0;text-align:left;margin-left:77.2pt;margin-top:8.1pt;width:23.3pt;height:0;z-index:251666432" o:connectortype="straight" strokeweight="2.25pt">
            <v:stroke endarrow="block"/>
          </v:shape>
        </w:pict>
      </w:r>
      <w:r w:rsidR="007C14A3" w:rsidRPr="007C14A3">
        <w:rPr>
          <w:rFonts w:ascii="Palatino" w:hAnsi="Palatino"/>
          <w:b/>
          <w:bCs/>
          <w:sz w:val="24"/>
          <w:szCs w:val="24"/>
        </w:rPr>
        <w:t>LEVEL 1</w:t>
      </w:r>
      <w:r w:rsidR="007C14A3">
        <w:rPr>
          <w:rFonts w:ascii="Palatino" w:hAnsi="Palatino"/>
          <w:sz w:val="24"/>
          <w:szCs w:val="24"/>
        </w:rPr>
        <w:tab/>
      </w:r>
      <w:r w:rsidR="007C14A3">
        <w:rPr>
          <w:rFonts w:ascii="Palatino" w:hAnsi="Palatino"/>
          <w:sz w:val="24"/>
          <w:szCs w:val="24"/>
        </w:rPr>
        <w:tab/>
      </w:r>
      <w:r w:rsidR="007C14A3" w:rsidRPr="007C14A3">
        <w:rPr>
          <w:rFonts w:ascii="Palatino" w:hAnsi="Palatino"/>
          <w:sz w:val="24"/>
          <w:szCs w:val="24"/>
        </w:rPr>
        <w:t>General physical education (GPE)</w:t>
      </w:r>
    </w:p>
    <w:p w:rsidR="007C14A3" w:rsidRPr="007C14A3" w:rsidRDefault="007C14A3" w:rsidP="007C14A3">
      <w:pPr>
        <w:ind w:left="360"/>
        <w:rPr>
          <w:rFonts w:ascii="Palatino" w:hAnsi="Palatino"/>
          <w:bCs/>
          <w:sz w:val="20"/>
          <w:szCs w:val="20"/>
        </w:rPr>
      </w:pPr>
      <w:r w:rsidRPr="007C14A3">
        <w:rPr>
          <w:rFonts w:ascii="Palatino" w:hAnsi="Palatino"/>
          <w:bCs/>
          <w:sz w:val="24"/>
          <w:szCs w:val="24"/>
        </w:rPr>
        <w:tab/>
      </w:r>
      <w:r w:rsidRPr="007C14A3">
        <w:rPr>
          <w:rFonts w:ascii="Palatino" w:hAnsi="Palatino"/>
          <w:bCs/>
          <w:sz w:val="24"/>
          <w:szCs w:val="24"/>
        </w:rPr>
        <w:tab/>
      </w:r>
      <w:r w:rsidRPr="007C14A3">
        <w:rPr>
          <w:rFonts w:ascii="Palatino" w:hAnsi="Palatino"/>
          <w:bCs/>
          <w:sz w:val="24"/>
          <w:szCs w:val="24"/>
        </w:rPr>
        <w:tab/>
      </w:r>
      <w:r w:rsidRPr="007C14A3">
        <w:rPr>
          <w:rFonts w:ascii="Palatino" w:hAnsi="Palatino"/>
          <w:bCs/>
          <w:sz w:val="20"/>
          <w:szCs w:val="20"/>
        </w:rPr>
        <w:t>1.1   GPE teacher feels comfortable work</w:t>
      </w:r>
      <w:r>
        <w:rPr>
          <w:rFonts w:ascii="Palatino" w:hAnsi="Palatino"/>
          <w:bCs/>
          <w:sz w:val="20"/>
          <w:szCs w:val="20"/>
        </w:rPr>
        <w:t>ing with the student(s) with no o</w:t>
      </w:r>
      <w:r w:rsidRPr="007C14A3">
        <w:rPr>
          <w:rFonts w:ascii="Palatino" w:hAnsi="Palatino"/>
          <w:bCs/>
          <w:sz w:val="20"/>
          <w:szCs w:val="20"/>
        </w:rPr>
        <w:t xml:space="preserve">ngoing staff </w:t>
      </w:r>
      <w:r>
        <w:rPr>
          <w:rFonts w:ascii="Palatino" w:hAnsi="Palatino"/>
          <w:bCs/>
          <w:sz w:val="20"/>
          <w:szCs w:val="20"/>
        </w:rPr>
        <w:tab/>
      </w:r>
      <w:r>
        <w:rPr>
          <w:rFonts w:ascii="Palatino" w:hAnsi="Palatino"/>
          <w:bCs/>
          <w:sz w:val="20"/>
          <w:szCs w:val="20"/>
        </w:rPr>
        <w:tab/>
      </w:r>
      <w:r>
        <w:rPr>
          <w:rFonts w:ascii="Palatino" w:hAnsi="Palatino"/>
          <w:bCs/>
          <w:sz w:val="20"/>
          <w:szCs w:val="20"/>
        </w:rPr>
        <w:tab/>
      </w:r>
      <w:r>
        <w:rPr>
          <w:rFonts w:ascii="Palatino" w:hAnsi="Palatino"/>
          <w:bCs/>
          <w:sz w:val="20"/>
          <w:szCs w:val="20"/>
        </w:rPr>
        <w:tab/>
      </w:r>
      <w:r w:rsidR="00D463A4">
        <w:rPr>
          <w:rFonts w:ascii="Palatino" w:hAnsi="Palatino"/>
          <w:bCs/>
          <w:sz w:val="20"/>
          <w:szCs w:val="20"/>
        </w:rPr>
        <w:t xml:space="preserve">         </w:t>
      </w:r>
      <w:r w:rsidRPr="007C14A3">
        <w:rPr>
          <w:rFonts w:ascii="Palatino" w:hAnsi="Palatino"/>
          <w:bCs/>
          <w:sz w:val="20"/>
          <w:szCs w:val="20"/>
        </w:rPr>
        <w:t>support.</w:t>
      </w:r>
    </w:p>
    <w:p w:rsidR="007C14A3" w:rsidRDefault="007C14A3" w:rsidP="007C14A3">
      <w:pPr>
        <w:ind w:left="360"/>
        <w:rPr>
          <w:rFonts w:ascii="Palatino" w:hAnsi="Palatino"/>
          <w:bCs/>
          <w:sz w:val="20"/>
          <w:szCs w:val="20"/>
        </w:rPr>
      </w:pPr>
      <w:r w:rsidRPr="007C14A3">
        <w:rPr>
          <w:rFonts w:ascii="Palatino" w:hAnsi="Palatino"/>
          <w:bCs/>
          <w:sz w:val="20"/>
          <w:szCs w:val="20"/>
        </w:rPr>
        <w:tab/>
      </w:r>
      <w:r w:rsidRPr="007C14A3">
        <w:rPr>
          <w:rFonts w:ascii="Palatino" w:hAnsi="Palatino"/>
          <w:bCs/>
          <w:sz w:val="20"/>
          <w:szCs w:val="20"/>
        </w:rPr>
        <w:tab/>
      </w:r>
      <w:r w:rsidRPr="007C14A3">
        <w:rPr>
          <w:rFonts w:ascii="Palatino" w:hAnsi="Palatino"/>
          <w:bCs/>
          <w:sz w:val="20"/>
          <w:szCs w:val="20"/>
        </w:rPr>
        <w:tab/>
        <w:t>1.2   Student(s) with disabilities can make n</w:t>
      </w:r>
      <w:r>
        <w:rPr>
          <w:rFonts w:ascii="Palatino" w:hAnsi="Palatino"/>
          <w:bCs/>
          <w:sz w:val="20"/>
          <w:szCs w:val="20"/>
        </w:rPr>
        <w:t>ecessary modifications on their o</w:t>
      </w:r>
      <w:r w:rsidRPr="007C14A3">
        <w:rPr>
          <w:rFonts w:ascii="Palatino" w:hAnsi="Palatino"/>
          <w:bCs/>
          <w:sz w:val="20"/>
          <w:szCs w:val="20"/>
        </w:rPr>
        <w:t>wn.</w:t>
      </w:r>
    </w:p>
    <w:p w:rsidR="007C14A3" w:rsidRDefault="007C14A3" w:rsidP="007C14A3">
      <w:pPr>
        <w:ind w:left="1800" w:firstLine="360"/>
        <w:rPr>
          <w:rFonts w:ascii="Palatino" w:hAnsi="Palatino"/>
          <w:bCs/>
          <w:sz w:val="20"/>
          <w:szCs w:val="20"/>
        </w:rPr>
      </w:pPr>
      <w:r>
        <w:rPr>
          <w:rFonts w:ascii="Palatino" w:hAnsi="Palatino"/>
          <w:bCs/>
          <w:sz w:val="20"/>
          <w:szCs w:val="20"/>
        </w:rPr>
        <w:t xml:space="preserve">1.3   Some common sense supports are provided (i.e., accessibility and minor adaptations </w:t>
      </w:r>
      <w:r>
        <w:rPr>
          <w:rFonts w:ascii="Palatino" w:hAnsi="Palatino"/>
          <w:bCs/>
          <w:sz w:val="20"/>
          <w:szCs w:val="20"/>
        </w:rPr>
        <w:tab/>
      </w:r>
      <w:r w:rsidR="00D463A4">
        <w:rPr>
          <w:rFonts w:ascii="Palatino" w:hAnsi="Palatino"/>
          <w:bCs/>
          <w:sz w:val="20"/>
          <w:szCs w:val="20"/>
        </w:rPr>
        <w:t xml:space="preserve">        </w:t>
      </w:r>
      <w:r>
        <w:rPr>
          <w:rFonts w:ascii="Palatino" w:hAnsi="Palatino"/>
          <w:bCs/>
          <w:sz w:val="20"/>
          <w:szCs w:val="20"/>
        </w:rPr>
        <w:t>to equipment or supplies).</w:t>
      </w:r>
    </w:p>
    <w:p w:rsidR="00D463A4" w:rsidRDefault="00D463A4" w:rsidP="00D463A4">
      <w:pPr>
        <w:rPr>
          <w:rFonts w:ascii="Palatino" w:hAnsi="Palatino"/>
          <w:bCs/>
          <w:i/>
          <w:sz w:val="20"/>
          <w:szCs w:val="20"/>
        </w:rPr>
      </w:pPr>
      <w:r w:rsidRPr="00D463A4">
        <w:rPr>
          <w:rFonts w:ascii="Palatino" w:hAnsi="Palatino"/>
          <w:bCs/>
          <w:i/>
          <w:sz w:val="20"/>
          <w:szCs w:val="20"/>
        </w:rPr>
        <w:tab/>
        <w:t xml:space="preserve">APE teacher may meet periodically with GPE teacher to ascertain the student’s progress and the teacher’s </w:t>
      </w:r>
      <w:r w:rsidRPr="00D463A4">
        <w:rPr>
          <w:rFonts w:ascii="Palatino" w:hAnsi="Palatino"/>
          <w:bCs/>
          <w:i/>
          <w:sz w:val="20"/>
          <w:szCs w:val="20"/>
        </w:rPr>
        <w:tab/>
        <w:t>comfort level.</w:t>
      </w:r>
    </w:p>
    <w:p w:rsidR="00F7361F" w:rsidRDefault="00F7361F" w:rsidP="00D463A4">
      <w:pPr>
        <w:rPr>
          <w:rFonts w:ascii="Palatino" w:hAnsi="Palatino"/>
          <w:bCs/>
          <w:i/>
          <w:sz w:val="20"/>
          <w:szCs w:val="20"/>
        </w:rPr>
      </w:pPr>
    </w:p>
    <w:p w:rsidR="00D463A4" w:rsidRDefault="003D5342" w:rsidP="00D463A4">
      <w:pPr>
        <w:ind w:left="360"/>
        <w:rPr>
          <w:rFonts w:ascii="Palatino" w:hAnsi="Palatino"/>
          <w:sz w:val="24"/>
          <w:szCs w:val="24"/>
        </w:rPr>
      </w:pPr>
      <w:r w:rsidRPr="003D5342">
        <w:rPr>
          <w:rFonts w:ascii="Palatino" w:hAnsi="Palatino"/>
          <w:bCs/>
          <w:noProof/>
          <w:sz w:val="20"/>
          <w:szCs w:val="20"/>
        </w:rPr>
        <w:pict>
          <v:shape id="_x0000_s1037" type="#_x0000_t32" style="position:absolute;left:0;text-align:left;margin-left:77.9pt;margin-top:6.75pt;width:23.3pt;height:0;z-index:251669504" o:connectortype="straight" strokeweight="2.25pt">
            <v:stroke endarrow="block"/>
          </v:shape>
        </w:pict>
      </w:r>
      <w:r w:rsidR="00D463A4" w:rsidRPr="007C14A3">
        <w:rPr>
          <w:rFonts w:ascii="Palatino" w:hAnsi="Palatino"/>
          <w:b/>
          <w:bCs/>
          <w:sz w:val="24"/>
          <w:szCs w:val="24"/>
        </w:rPr>
        <w:t>LEVEL 2</w:t>
      </w:r>
      <w:r w:rsidR="00D463A4">
        <w:rPr>
          <w:rFonts w:ascii="Palatino" w:hAnsi="Palatino"/>
          <w:sz w:val="24"/>
          <w:szCs w:val="24"/>
        </w:rPr>
        <w:tab/>
      </w:r>
      <w:r w:rsidR="00D463A4">
        <w:rPr>
          <w:rFonts w:ascii="Palatino" w:hAnsi="Palatino"/>
          <w:sz w:val="24"/>
          <w:szCs w:val="24"/>
        </w:rPr>
        <w:tab/>
      </w:r>
      <w:r w:rsidR="00D463A4" w:rsidRPr="007C14A3">
        <w:rPr>
          <w:rFonts w:ascii="Palatino" w:hAnsi="Palatino"/>
          <w:sz w:val="24"/>
          <w:szCs w:val="24"/>
        </w:rPr>
        <w:t>GPE with APE consultation</w:t>
      </w:r>
    </w:p>
    <w:p w:rsidR="00D463A4" w:rsidRDefault="00D463A4" w:rsidP="00D463A4">
      <w:pPr>
        <w:ind w:left="360"/>
        <w:rPr>
          <w:rFonts w:ascii="Palatino" w:hAnsi="Palatino"/>
          <w:bCs/>
          <w:sz w:val="20"/>
          <w:szCs w:val="20"/>
        </w:rPr>
      </w:pPr>
      <w:r w:rsidRPr="00D463A4">
        <w:rPr>
          <w:rFonts w:ascii="Palatino" w:hAnsi="Palatino"/>
          <w:bCs/>
          <w:sz w:val="24"/>
          <w:szCs w:val="24"/>
        </w:rPr>
        <w:tab/>
      </w:r>
      <w:r w:rsidRPr="00D463A4">
        <w:rPr>
          <w:rFonts w:ascii="Palatino" w:hAnsi="Palatino"/>
          <w:bCs/>
          <w:sz w:val="24"/>
          <w:szCs w:val="24"/>
        </w:rPr>
        <w:tab/>
      </w:r>
      <w:r w:rsidRPr="00D463A4">
        <w:rPr>
          <w:rFonts w:ascii="Palatino" w:hAnsi="Palatino"/>
          <w:bCs/>
          <w:sz w:val="20"/>
          <w:szCs w:val="20"/>
        </w:rPr>
        <w:tab/>
        <w:t>2.1</w:t>
      </w:r>
      <w:r>
        <w:rPr>
          <w:rFonts w:ascii="Palatino" w:hAnsi="Palatino"/>
          <w:bCs/>
          <w:sz w:val="20"/>
          <w:szCs w:val="20"/>
        </w:rPr>
        <w:t xml:space="preserve">   No direct assistance needed for the student.</w:t>
      </w:r>
    </w:p>
    <w:p w:rsidR="00D463A4" w:rsidRDefault="00D463A4" w:rsidP="00D463A4">
      <w:pPr>
        <w:ind w:left="360"/>
        <w:rPr>
          <w:rFonts w:ascii="Palatino" w:hAnsi="Palatino"/>
          <w:bCs/>
          <w:sz w:val="20"/>
          <w:szCs w:val="20"/>
        </w:rPr>
      </w:pPr>
      <w:r>
        <w:rPr>
          <w:rFonts w:ascii="Palatino" w:hAnsi="Palatino"/>
          <w:bCs/>
          <w:sz w:val="20"/>
          <w:szCs w:val="20"/>
        </w:rPr>
        <w:tab/>
      </w:r>
      <w:r>
        <w:rPr>
          <w:rFonts w:ascii="Palatino" w:hAnsi="Palatino"/>
          <w:bCs/>
          <w:sz w:val="20"/>
          <w:szCs w:val="20"/>
        </w:rPr>
        <w:tab/>
      </w:r>
      <w:r>
        <w:rPr>
          <w:rFonts w:ascii="Palatino" w:hAnsi="Palatino"/>
          <w:bCs/>
          <w:sz w:val="20"/>
          <w:szCs w:val="20"/>
        </w:rPr>
        <w:tab/>
        <w:t xml:space="preserve">2.2   Support personnel (i.e., </w:t>
      </w:r>
      <w:proofErr w:type="spellStart"/>
      <w:r>
        <w:rPr>
          <w:rFonts w:ascii="Palatino" w:hAnsi="Palatino"/>
          <w:bCs/>
          <w:sz w:val="20"/>
          <w:szCs w:val="20"/>
        </w:rPr>
        <w:t>paraeducators</w:t>
      </w:r>
      <w:proofErr w:type="spellEnd"/>
      <w:r>
        <w:rPr>
          <w:rFonts w:ascii="Palatino" w:hAnsi="Palatino"/>
          <w:bCs/>
          <w:sz w:val="20"/>
          <w:szCs w:val="20"/>
        </w:rPr>
        <w:t xml:space="preserve">, peer tutors, volunteers) may assist student(s) </w:t>
      </w:r>
      <w:r>
        <w:rPr>
          <w:rFonts w:ascii="Palatino" w:hAnsi="Palatino"/>
          <w:bCs/>
          <w:sz w:val="20"/>
          <w:szCs w:val="20"/>
        </w:rPr>
        <w:tab/>
      </w:r>
      <w:r>
        <w:rPr>
          <w:rFonts w:ascii="Palatino" w:hAnsi="Palatino"/>
          <w:bCs/>
          <w:sz w:val="20"/>
          <w:szCs w:val="20"/>
        </w:rPr>
        <w:tab/>
      </w:r>
      <w:r>
        <w:rPr>
          <w:rFonts w:ascii="Palatino" w:hAnsi="Palatino"/>
          <w:bCs/>
          <w:sz w:val="20"/>
          <w:szCs w:val="20"/>
        </w:rPr>
        <w:tab/>
      </w:r>
      <w:r>
        <w:rPr>
          <w:rFonts w:ascii="Palatino" w:hAnsi="Palatino"/>
          <w:bCs/>
          <w:sz w:val="20"/>
          <w:szCs w:val="20"/>
        </w:rPr>
        <w:tab/>
        <w:t xml:space="preserve">        with disabilities.</w:t>
      </w:r>
    </w:p>
    <w:p w:rsidR="00D463A4" w:rsidRDefault="00D463A4" w:rsidP="00D463A4">
      <w:pPr>
        <w:ind w:left="720"/>
        <w:rPr>
          <w:rFonts w:ascii="Palatino" w:hAnsi="Palatino"/>
          <w:bCs/>
          <w:i/>
          <w:sz w:val="20"/>
          <w:szCs w:val="20"/>
        </w:rPr>
      </w:pPr>
      <w:r>
        <w:rPr>
          <w:rFonts w:ascii="Palatino" w:hAnsi="Palatino"/>
          <w:bCs/>
          <w:i/>
          <w:sz w:val="20"/>
          <w:szCs w:val="20"/>
        </w:rPr>
        <w:t>Support may be made in the form of determining curriculum adjustments, activity modifications, behavior management techniques, communication skills, and/or assessing student skills. Level and amount of consultation may vary.</w:t>
      </w:r>
    </w:p>
    <w:p w:rsidR="00F7361F" w:rsidRDefault="00F7361F" w:rsidP="00D463A4">
      <w:pPr>
        <w:ind w:left="720"/>
        <w:rPr>
          <w:rFonts w:ascii="Palatino" w:hAnsi="Palatino"/>
          <w:bCs/>
          <w:i/>
          <w:sz w:val="20"/>
          <w:szCs w:val="20"/>
        </w:rPr>
      </w:pPr>
    </w:p>
    <w:p w:rsidR="00F7361F" w:rsidRDefault="00F7361F" w:rsidP="00D463A4">
      <w:pPr>
        <w:ind w:left="720"/>
        <w:rPr>
          <w:rFonts w:ascii="Palatino" w:hAnsi="Palatino"/>
          <w:bCs/>
          <w:i/>
          <w:sz w:val="20"/>
          <w:szCs w:val="20"/>
        </w:rPr>
      </w:pPr>
    </w:p>
    <w:p w:rsidR="00D463A4" w:rsidRDefault="003D5342" w:rsidP="00D463A4">
      <w:pPr>
        <w:ind w:left="360"/>
        <w:rPr>
          <w:rFonts w:ascii="Palatino" w:hAnsi="Palatino"/>
          <w:sz w:val="24"/>
          <w:szCs w:val="24"/>
        </w:rPr>
      </w:pPr>
      <w:r w:rsidRPr="003D5342">
        <w:rPr>
          <w:rFonts w:ascii="Palatino" w:hAnsi="Palatino"/>
          <w:bCs/>
          <w:noProof/>
          <w:sz w:val="20"/>
          <w:szCs w:val="20"/>
        </w:rPr>
        <w:lastRenderedPageBreak/>
        <w:pict>
          <v:shape id="_x0000_s1036" type="#_x0000_t32" style="position:absolute;left:0;text-align:left;margin-left:77.9pt;margin-top:6.8pt;width:23.3pt;height:0;z-index:251668480" o:connectortype="straight" strokeweight="2.25pt">
            <v:stroke endarrow="block"/>
          </v:shape>
        </w:pict>
      </w:r>
      <w:r w:rsidR="00D463A4" w:rsidRPr="007C14A3">
        <w:rPr>
          <w:rFonts w:ascii="Palatino" w:hAnsi="Palatino"/>
          <w:b/>
          <w:bCs/>
          <w:sz w:val="24"/>
          <w:szCs w:val="24"/>
        </w:rPr>
        <w:t>LEVEL 3</w:t>
      </w:r>
      <w:r w:rsidR="00D463A4">
        <w:rPr>
          <w:rFonts w:ascii="Palatino" w:hAnsi="Palatino"/>
          <w:sz w:val="24"/>
          <w:szCs w:val="24"/>
        </w:rPr>
        <w:tab/>
      </w:r>
      <w:r w:rsidR="00D463A4">
        <w:rPr>
          <w:rFonts w:ascii="Palatino" w:hAnsi="Palatino"/>
          <w:sz w:val="24"/>
          <w:szCs w:val="24"/>
        </w:rPr>
        <w:tab/>
      </w:r>
      <w:r w:rsidR="00D463A4" w:rsidRPr="007C14A3">
        <w:rPr>
          <w:rFonts w:ascii="Palatino" w:hAnsi="Palatino"/>
          <w:sz w:val="24"/>
          <w:szCs w:val="24"/>
        </w:rPr>
        <w:t>APE direct services in GPE</w:t>
      </w:r>
    </w:p>
    <w:p w:rsidR="00D463A4" w:rsidRDefault="00D463A4" w:rsidP="00D463A4">
      <w:pPr>
        <w:ind w:left="360"/>
        <w:rPr>
          <w:rFonts w:ascii="Palatino" w:hAnsi="Palatino"/>
          <w:bCs/>
          <w:sz w:val="20"/>
          <w:szCs w:val="20"/>
        </w:rPr>
      </w:pPr>
      <w:r>
        <w:rPr>
          <w:rFonts w:ascii="Palatino" w:hAnsi="Palatino"/>
          <w:b/>
          <w:bCs/>
          <w:sz w:val="24"/>
          <w:szCs w:val="24"/>
        </w:rPr>
        <w:tab/>
      </w:r>
      <w:r>
        <w:rPr>
          <w:rFonts w:ascii="Palatino" w:hAnsi="Palatino"/>
          <w:b/>
          <w:bCs/>
          <w:sz w:val="24"/>
          <w:szCs w:val="24"/>
        </w:rPr>
        <w:tab/>
      </w:r>
      <w:r>
        <w:rPr>
          <w:rFonts w:ascii="Palatino" w:hAnsi="Palatino"/>
          <w:b/>
          <w:bCs/>
          <w:sz w:val="24"/>
          <w:szCs w:val="24"/>
        </w:rPr>
        <w:tab/>
      </w:r>
      <w:r>
        <w:rPr>
          <w:rFonts w:ascii="Palatino" w:hAnsi="Palatino"/>
          <w:bCs/>
          <w:sz w:val="20"/>
          <w:szCs w:val="20"/>
        </w:rPr>
        <w:t>3.1   APE teacher instructs student.</w:t>
      </w:r>
    </w:p>
    <w:p w:rsidR="00D463A4" w:rsidRDefault="00D463A4" w:rsidP="00D463A4">
      <w:pPr>
        <w:ind w:left="360"/>
        <w:rPr>
          <w:rFonts w:ascii="Palatino" w:hAnsi="Palatino"/>
          <w:bCs/>
          <w:sz w:val="20"/>
          <w:szCs w:val="20"/>
        </w:rPr>
      </w:pPr>
      <w:r>
        <w:rPr>
          <w:rFonts w:ascii="Palatino" w:hAnsi="Palatino"/>
          <w:bCs/>
          <w:sz w:val="20"/>
          <w:szCs w:val="20"/>
        </w:rPr>
        <w:tab/>
      </w:r>
      <w:r>
        <w:rPr>
          <w:rFonts w:ascii="Palatino" w:hAnsi="Palatino"/>
          <w:bCs/>
          <w:sz w:val="20"/>
          <w:szCs w:val="20"/>
        </w:rPr>
        <w:tab/>
      </w:r>
      <w:r>
        <w:rPr>
          <w:rFonts w:ascii="Palatino" w:hAnsi="Palatino"/>
          <w:bCs/>
          <w:sz w:val="20"/>
          <w:szCs w:val="20"/>
        </w:rPr>
        <w:tab/>
        <w:t>3.2   Support personnel may assist APE teacher with instruction.</w:t>
      </w:r>
    </w:p>
    <w:p w:rsidR="00D463A4" w:rsidRPr="00D463A4" w:rsidRDefault="00D463A4" w:rsidP="00D463A4">
      <w:pPr>
        <w:ind w:left="360"/>
        <w:rPr>
          <w:rFonts w:ascii="Palatino" w:hAnsi="Palatino"/>
          <w:i/>
          <w:sz w:val="20"/>
          <w:szCs w:val="20"/>
        </w:rPr>
      </w:pPr>
      <w:r>
        <w:rPr>
          <w:rFonts w:ascii="Palatino" w:hAnsi="Palatino"/>
          <w:bCs/>
          <w:i/>
          <w:sz w:val="20"/>
          <w:szCs w:val="20"/>
        </w:rPr>
        <w:tab/>
        <w:t>APE teacher engages in team teaching with the GPE teacher or provides one-on-one assistance to the student. APE teacher is responsible for training the support personnel.</w:t>
      </w:r>
    </w:p>
    <w:p w:rsidR="00D463A4" w:rsidRDefault="003D5342" w:rsidP="00D463A4">
      <w:pPr>
        <w:ind w:left="360"/>
        <w:rPr>
          <w:rFonts w:ascii="Palatino" w:hAnsi="Palatino"/>
          <w:sz w:val="24"/>
          <w:szCs w:val="24"/>
        </w:rPr>
      </w:pPr>
      <w:r w:rsidRPr="003D5342">
        <w:rPr>
          <w:rFonts w:ascii="Palatino" w:hAnsi="Palatino"/>
          <w:bCs/>
          <w:noProof/>
          <w:sz w:val="24"/>
          <w:szCs w:val="24"/>
        </w:rPr>
        <w:pict>
          <v:shape id="_x0000_s1035" type="#_x0000_t32" style="position:absolute;left:0;text-align:left;margin-left:77.95pt;margin-top:8.25pt;width:23.3pt;height:0;z-index:251667456" o:connectortype="straight" strokeweight="2.25pt">
            <v:stroke endarrow="block"/>
          </v:shape>
        </w:pict>
      </w:r>
      <w:r w:rsidR="00D463A4" w:rsidRPr="007C14A3">
        <w:rPr>
          <w:rFonts w:ascii="Palatino" w:hAnsi="Palatino"/>
          <w:b/>
          <w:bCs/>
          <w:sz w:val="24"/>
          <w:szCs w:val="24"/>
        </w:rPr>
        <w:t>LEVEL 4</w:t>
      </w:r>
      <w:r w:rsidR="00D463A4">
        <w:rPr>
          <w:rFonts w:ascii="Palatino" w:hAnsi="Palatino"/>
          <w:sz w:val="24"/>
          <w:szCs w:val="24"/>
        </w:rPr>
        <w:tab/>
      </w:r>
      <w:r w:rsidR="00D463A4">
        <w:rPr>
          <w:rFonts w:ascii="Palatino" w:hAnsi="Palatino"/>
          <w:sz w:val="24"/>
          <w:szCs w:val="24"/>
        </w:rPr>
        <w:tab/>
        <w:t>Peer Buddies P</w:t>
      </w:r>
      <w:r w:rsidR="00D463A4" w:rsidRPr="007C14A3">
        <w:rPr>
          <w:rFonts w:ascii="Palatino" w:hAnsi="Palatino"/>
          <w:sz w:val="24"/>
          <w:szCs w:val="24"/>
        </w:rPr>
        <w:t>rogram</w:t>
      </w:r>
    </w:p>
    <w:p w:rsidR="00D463A4" w:rsidRDefault="00D463A4" w:rsidP="00D463A4">
      <w:pPr>
        <w:ind w:left="360"/>
        <w:rPr>
          <w:rFonts w:ascii="Palatino" w:hAnsi="Palatino"/>
          <w:bCs/>
          <w:sz w:val="20"/>
          <w:szCs w:val="20"/>
        </w:rPr>
      </w:pPr>
      <w:r w:rsidRPr="00D463A4">
        <w:rPr>
          <w:rFonts w:ascii="Palatino" w:hAnsi="Palatino"/>
          <w:bCs/>
          <w:sz w:val="24"/>
          <w:szCs w:val="24"/>
        </w:rPr>
        <w:tab/>
      </w:r>
      <w:r w:rsidRPr="00D463A4">
        <w:rPr>
          <w:rFonts w:ascii="Palatino" w:hAnsi="Palatino"/>
          <w:bCs/>
          <w:sz w:val="24"/>
          <w:szCs w:val="24"/>
        </w:rPr>
        <w:tab/>
      </w:r>
      <w:r w:rsidRPr="00D463A4">
        <w:rPr>
          <w:rFonts w:ascii="Palatino" w:hAnsi="Palatino"/>
          <w:bCs/>
          <w:sz w:val="24"/>
          <w:szCs w:val="24"/>
        </w:rPr>
        <w:tab/>
      </w:r>
      <w:r w:rsidRPr="00D463A4">
        <w:rPr>
          <w:rFonts w:ascii="Palatino" w:hAnsi="Palatino"/>
          <w:bCs/>
          <w:sz w:val="20"/>
          <w:szCs w:val="20"/>
        </w:rPr>
        <w:t xml:space="preserve">4.1 </w:t>
      </w:r>
      <w:r>
        <w:rPr>
          <w:rFonts w:ascii="Palatino" w:hAnsi="Palatino"/>
          <w:bCs/>
          <w:sz w:val="20"/>
          <w:szCs w:val="20"/>
        </w:rPr>
        <w:t xml:space="preserve">  Students without disabilities come to </w:t>
      </w:r>
      <w:r w:rsidR="006715A1">
        <w:rPr>
          <w:rFonts w:ascii="Palatino" w:hAnsi="Palatino"/>
          <w:bCs/>
          <w:sz w:val="20"/>
          <w:szCs w:val="20"/>
        </w:rPr>
        <w:t>classrooms of students with special needs.</w:t>
      </w:r>
    </w:p>
    <w:p w:rsidR="006715A1" w:rsidRPr="006715A1" w:rsidRDefault="006715A1" w:rsidP="006715A1">
      <w:pPr>
        <w:ind w:left="360"/>
        <w:rPr>
          <w:rFonts w:ascii="Palatino" w:hAnsi="Palatino"/>
          <w:bCs/>
          <w:sz w:val="20"/>
          <w:szCs w:val="20"/>
        </w:rPr>
      </w:pPr>
      <w:r>
        <w:rPr>
          <w:rFonts w:ascii="Palatino" w:hAnsi="Palatino"/>
          <w:bCs/>
          <w:sz w:val="20"/>
          <w:szCs w:val="20"/>
        </w:rPr>
        <w:tab/>
      </w:r>
      <w:r>
        <w:rPr>
          <w:rFonts w:ascii="Palatino" w:hAnsi="Palatino"/>
          <w:bCs/>
          <w:sz w:val="20"/>
          <w:szCs w:val="20"/>
        </w:rPr>
        <w:tab/>
      </w:r>
      <w:r>
        <w:rPr>
          <w:rFonts w:ascii="Palatino" w:hAnsi="Palatino"/>
          <w:bCs/>
          <w:sz w:val="20"/>
          <w:szCs w:val="20"/>
        </w:rPr>
        <w:tab/>
        <w:t xml:space="preserve">4.2   Students with and without disabilities meet at a community-based recreation </w:t>
      </w:r>
      <w:r>
        <w:rPr>
          <w:rFonts w:ascii="Palatino" w:hAnsi="Palatino"/>
          <w:bCs/>
          <w:sz w:val="20"/>
          <w:szCs w:val="20"/>
        </w:rPr>
        <w:tab/>
      </w:r>
      <w:r>
        <w:rPr>
          <w:rFonts w:ascii="Palatino" w:hAnsi="Palatino"/>
          <w:bCs/>
          <w:sz w:val="20"/>
          <w:szCs w:val="20"/>
        </w:rPr>
        <w:tab/>
      </w:r>
      <w:r>
        <w:rPr>
          <w:rFonts w:ascii="Palatino" w:hAnsi="Palatino"/>
          <w:bCs/>
          <w:sz w:val="20"/>
          <w:szCs w:val="20"/>
        </w:rPr>
        <w:tab/>
      </w:r>
      <w:r>
        <w:rPr>
          <w:rFonts w:ascii="Palatino" w:hAnsi="Palatino"/>
          <w:bCs/>
          <w:sz w:val="20"/>
          <w:szCs w:val="20"/>
        </w:rPr>
        <w:tab/>
        <w:t xml:space="preserve">        facility.</w:t>
      </w:r>
    </w:p>
    <w:p w:rsidR="006715A1" w:rsidRDefault="003D5342" w:rsidP="006715A1">
      <w:pPr>
        <w:ind w:left="360"/>
        <w:rPr>
          <w:rFonts w:ascii="Palatino" w:hAnsi="Palatino"/>
          <w:sz w:val="24"/>
          <w:szCs w:val="24"/>
        </w:rPr>
      </w:pPr>
      <w:r w:rsidRPr="003D5342">
        <w:rPr>
          <w:rFonts w:ascii="Palatino" w:hAnsi="Palatino"/>
          <w:bCs/>
          <w:noProof/>
          <w:sz w:val="24"/>
          <w:szCs w:val="24"/>
        </w:rPr>
        <w:pict>
          <v:shape id="_x0000_s1038" type="#_x0000_t32" style="position:absolute;left:0;text-align:left;margin-left:77.95pt;margin-top:7.55pt;width:23.3pt;height:0;z-index:251670528" o:connectortype="straight" strokeweight="2.25pt">
            <v:stroke endarrow="block"/>
          </v:shape>
        </w:pict>
      </w:r>
      <w:r w:rsidR="006715A1" w:rsidRPr="007C14A3">
        <w:rPr>
          <w:rFonts w:ascii="Palatino" w:hAnsi="Palatino"/>
          <w:b/>
          <w:bCs/>
          <w:sz w:val="24"/>
          <w:szCs w:val="24"/>
        </w:rPr>
        <w:t>LEVEL 5</w:t>
      </w:r>
      <w:proofErr w:type="gramStart"/>
      <w:r w:rsidR="006715A1">
        <w:rPr>
          <w:rFonts w:ascii="Palatino" w:hAnsi="Palatino"/>
          <w:sz w:val="24"/>
          <w:szCs w:val="24"/>
        </w:rPr>
        <w:tab/>
      </w:r>
      <w:r w:rsidR="006715A1">
        <w:rPr>
          <w:rFonts w:ascii="Palatino" w:hAnsi="Palatino"/>
          <w:sz w:val="24"/>
          <w:szCs w:val="24"/>
        </w:rPr>
        <w:tab/>
      </w:r>
      <w:r w:rsidR="006715A1" w:rsidRPr="007C14A3">
        <w:rPr>
          <w:rFonts w:ascii="Palatino" w:hAnsi="Palatino"/>
          <w:sz w:val="24"/>
          <w:szCs w:val="24"/>
        </w:rPr>
        <w:t>Self-contained APE</w:t>
      </w:r>
      <w:proofErr w:type="gramEnd"/>
    </w:p>
    <w:p w:rsidR="006715A1" w:rsidRDefault="006715A1" w:rsidP="006715A1">
      <w:pPr>
        <w:ind w:left="360"/>
        <w:rPr>
          <w:rFonts w:ascii="Palatino" w:hAnsi="Palatino"/>
          <w:bCs/>
          <w:sz w:val="20"/>
          <w:szCs w:val="20"/>
        </w:rPr>
      </w:pPr>
      <w:r w:rsidRPr="006715A1">
        <w:rPr>
          <w:rFonts w:ascii="Palatino" w:hAnsi="Palatino"/>
          <w:bCs/>
          <w:sz w:val="20"/>
          <w:szCs w:val="20"/>
        </w:rPr>
        <w:tab/>
      </w:r>
      <w:r w:rsidRPr="006715A1">
        <w:rPr>
          <w:rFonts w:ascii="Palatino" w:hAnsi="Palatino"/>
          <w:bCs/>
          <w:sz w:val="20"/>
          <w:szCs w:val="20"/>
        </w:rPr>
        <w:tab/>
      </w:r>
      <w:r w:rsidRPr="006715A1">
        <w:rPr>
          <w:rFonts w:ascii="Palatino" w:hAnsi="Palatino"/>
          <w:bCs/>
          <w:sz w:val="20"/>
          <w:szCs w:val="20"/>
        </w:rPr>
        <w:tab/>
        <w:t xml:space="preserve">5.1   </w:t>
      </w:r>
      <w:r>
        <w:rPr>
          <w:rFonts w:ascii="Palatino" w:hAnsi="Palatino"/>
          <w:bCs/>
          <w:sz w:val="20"/>
          <w:szCs w:val="20"/>
        </w:rPr>
        <w:t>APE provided by the APE teacher at the school in which the student is enrolled.</w:t>
      </w:r>
    </w:p>
    <w:p w:rsidR="006715A1" w:rsidRPr="006715A1" w:rsidRDefault="006715A1" w:rsidP="006715A1">
      <w:pPr>
        <w:ind w:left="360"/>
        <w:rPr>
          <w:rFonts w:ascii="Palatino" w:hAnsi="Palatino"/>
          <w:bCs/>
          <w:sz w:val="20"/>
          <w:szCs w:val="20"/>
        </w:rPr>
      </w:pPr>
      <w:r>
        <w:rPr>
          <w:rFonts w:ascii="Palatino" w:hAnsi="Palatino"/>
          <w:bCs/>
          <w:sz w:val="20"/>
          <w:szCs w:val="20"/>
        </w:rPr>
        <w:tab/>
      </w:r>
      <w:r>
        <w:rPr>
          <w:rFonts w:ascii="Palatino" w:hAnsi="Palatino"/>
          <w:bCs/>
          <w:sz w:val="20"/>
          <w:szCs w:val="20"/>
        </w:rPr>
        <w:tab/>
      </w:r>
      <w:r>
        <w:rPr>
          <w:rFonts w:ascii="Palatino" w:hAnsi="Palatino"/>
          <w:bCs/>
          <w:sz w:val="20"/>
          <w:szCs w:val="20"/>
        </w:rPr>
        <w:tab/>
        <w:t xml:space="preserve">5.2   APE provided to the classroom teacher at the school in which the student is enrolled. </w:t>
      </w:r>
      <w:r>
        <w:rPr>
          <w:rFonts w:ascii="Palatino" w:hAnsi="Palatino"/>
          <w:bCs/>
          <w:sz w:val="20"/>
          <w:szCs w:val="20"/>
        </w:rPr>
        <w:tab/>
      </w:r>
      <w:r>
        <w:rPr>
          <w:rFonts w:ascii="Palatino" w:hAnsi="Palatino"/>
          <w:bCs/>
          <w:sz w:val="20"/>
          <w:szCs w:val="20"/>
        </w:rPr>
        <w:tab/>
      </w:r>
      <w:r>
        <w:rPr>
          <w:rFonts w:ascii="Palatino" w:hAnsi="Palatino"/>
          <w:bCs/>
          <w:sz w:val="20"/>
          <w:szCs w:val="20"/>
        </w:rPr>
        <w:tab/>
        <w:t xml:space="preserve">       The APE teacher provides consulting or monitoring services.</w:t>
      </w:r>
    </w:p>
    <w:p w:rsidR="00D463A4" w:rsidRPr="00D463A4" w:rsidRDefault="00D463A4" w:rsidP="00D463A4">
      <w:pPr>
        <w:rPr>
          <w:rFonts w:ascii="Palatino" w:hAnsi="Palatino"/>
          <w:bCs/>
          <w:sz w:val="20"/>
          <w:szCs w:val="20"/>
        </w:rPr>
      </w:pPr>
    </w:p>
    <w:p w:rsidR="00D463A4" w:rsidRPr="00D463A4" w:rsidRDefault="00D463A4" w:rsidP="00D463A4">
      <w:pPr>
        <w:rPr>
          <w:rFonts w:ascii="Palatino" w:hAnsi="Palatino"/>
          <w:bCs/>
          <w:sz w:val="20"/>
          <w:szCs w:val="20"/>
        </w:rPr>
      </w:pPr>
    </w:p>
    <w:p w:rsidR="00F7361F" w:rsidRDefault="00F7361F" w:rsidP="00D463A4">
      <w:pPr>
        <w:tabs>
          <w:tab w:val="left" w:pos="2520"/>
          <w:tab w:val="left" w:pos="9015"/>
        </w:tabs>
        <w:rPr>
          <w:rFonts w:ascii="Palatino" w:hAnsi="Palatino"/>
        </w:rPr>
      </w:pPr>
    </w:p>
    <w:p w:rsidR="00F7361F" w:rsidRDefault="00F7361F" w:rsidP="00D463A4">
      <w:pPr>
        <w:tabs>
          <w:tab w:val="left" w:pos="2520"/>
          <w:tab w:val="left" w:pos="9015"/>
        </w:tabs>
        <w:rPr>
          <w:rFonts w:ascii="Palatino" w:hAnsi="Palatino"/>
        </w:rPr>
      </w:pPr>
    </w:p>
    <w:p w:rsidR="00F7361F" w:rsidRDefault="00F7361F" w:rsidP="00D463A4">
      <w:pPr>
        <w:tabs>
          <w:tab w:val="left" w:pos="2520"/>
          <w:tab w:val="left" w:pos="9015"/>
        </w:tabs>
        <w:rPr>
          <w:rFonts w:ascii="Palatino" w:hAnsi="Palatino"/>
        </w:rPr>
      </w:pPr>
    </w:p>
    <w:p w:rsidR="00F7361F" w:rsidRDefault="00F7361F" w:rsidP="00D463A4">
      <w:pPr>
        <w:tabs>
          <w:tab w:val="left" w:pos="2520"/>
          <w:tab w:val="left" w:pos="9015"/>
        </w:tabs>
        <w:rPr>
          <w:rFonts w:ascii="Palatino" w:hAnsi="Palatino"/>
        </w:rPr>
      </w:pPr>
    </w:p>
    <w:p w:rsidR="00F7361F" w:rsidRDefault="00F7361F" w:rsidP="00D463A4">
      <w:pPr>
        <w:tabs>
          <w:tab w:val="left" w:pos="2520"/>
          <w:tab w:val="left" w:pos="9015"/>
        </w:tabs>
        <w:rPr>
          <w:rFonts w:ascii="Palatino" w:hAnsi="Palatino"/>
        </w:rPr>
      </w:pPr>
    </w:p>
    <w:p w:rsidR="00F7361F" w:rsidRDefault="00F7361F" w:rsidP="00D463A4">
      <w:pPr>
        <w:tabs>
          <w:tab w:val="left" w:pos="2520"/>
          <w:tab w:val="left" w:pos="9015"/>
        </w:tabs>
        <w:rPr>
          <w:rFonts w:ascii="Palatino" w:hAnsi="Palatino"/>
        </w:rPr>
      </w:pPr>
    </w:p>
    <w:p w:rsidR="00F7361F" w:rsidRDefault="00F7361F" w:rsidP="00D463A4">
      <w:pPr>
        <w:tabs>
          <w:tab w:val="left" w:pos="2520"/>
          <w:tab w:val="left" w:pos="9015"/>
        </w:tabs>
        <w:rPr>
          <w:rFonts w:ascii="Palatino" w:hAnsi="Palatino"/>
        </w:rPr>
      </w:pPr>
    </w:p>
    <w:p w:rsidR="00F7361F" w:rsidRDefault="00F7361F" w:rsidP="00D463A4">
      <w:pPr>
        <w:tabs>
          <w:tab w:val="left" w:pos="2520"/>
          <w:tab w:val="left" w:pos="9015"/>
        </w:tabs>
        <w:rPr>
          <w:rFonts w:ascii="Palatino" w:hAnsi="Palatino"/>
        </w:rPr>
      </w:pPr>
    </w:p>
    <w:p w:rsidR="00F7361F" w:rsidRDefault="00F7361F" w:rsidP="00D463A4">
      <w:pPr>
        <w:tabs>
          <w:tab w:val="left" w:pos="2520"/>
          <w:tab w:val="left" w:pos="9015"/>
        </w:tabs>
        <w:rPr>
          <w:rFonts w:ascii="Palatino" w:hAnsi="Palatino"/>
        </w:rPr>
      </w:pPr>
    </w:p>
    <w:p w:rsidR="00F7361F" w:rsidRDefault="00F7361F" w:rsidP="00D463A4">
      <w:pPr>
        <w:tabs>
          <w:tab w:val="left" w:pos="2520"/>
          <w:tab w:val="left" w:pos="9015"/>
        </w:tabs>
        <w:rPr>
          <w:rFonts w:ascii="Palatino" w:hAnsi="Palatino"/>
        </w:rPr>
      </w:pPr>
    </w:p>
    <w:p w:rsidR="00F7361F" w:rsidRDefault="003D5342" w:rsidP="00D463A4">
      <w:pPr>
        <w:tabs>
          <w:tab w:val="left" w:pos="2520"/>
          <w:tab w:val="left" w:pos="9015"/>
        </w:tabs>
        <w:rPr>
          <w:rFonts w:ascii="Palatino" w:hAnsi="Palatino"/>
        </w:rPr>
      </w:pPr>
      <w:r>
        <w:rPr>
          <w:rFonts w:ascii="Palatino" w:hAnsi="Palatino"/>
          <w:noProof/>
        </w:rPr>
        <w:pict>
          <v:shape id="_x0000_s1042" type="#_x0000_t32" style="position:absolute;margin-left:-1.5pt;margin-top:17.9pt;width:116.25pt;height:0;z-index:251673600" o:connectortype="straight"/>
        </w:pict>
      </w:r>
    </w:p>
    <w:p w:rsidR="00F7361F" w:rsidRPr="003F17E4" w:rsidRDefault="003F17E4" w:rsidP="00F7361F">
      <w:pPr>
        <w:pStyle w:val="Footer"/>
        <w:rPr>
          <w:rFonts w:ascii="Palatino" w:hAnsi="Palatino"/>
          <w:sz w:val="16"/>
          <w:szCs w:val="16"/>
        </w:rPr>
      </w:pPr>
      <w:proofErr w:type="gramStart"/>
      <w:r w:rsidRPr="003F17E4">
        <w:rPr>
          <w:rFonts w:ascii="Palatino" w:eastAsia="Times New Roman" w:hAnsi="Palatino" w:cs="Times New Roman"/>
          <w:color w:val="000000"/>
          <w:sz w:val="16"/>
          <w:szCs w:val="16"/>
        </w:rPr>
        <w:t>Silliman-French, Lisa, and Ron French.</w:t>
      </w:r>
      <w:proofErr w:type="gramEnd"/>
      <w:r w:rsidRPr="003F17E4">
        <w:rPr>
          <w:rFonts w:ascii="Palatino" w:eastAsia="Times New Roman" w:hAnsi="Palatino" w:cs="Times New Roman"/>
          <w:color w:val="000000"/>
          <w:sz w:val="16"/>
          <w:szCs w:val="16"/>
        </w:rPr>
        <w:t xml:space="preserve"> </w:t>
      </w:r>
      <w:r w:rsidRPr="003F17E4">
        <w:rPr>
          <w:rFonts w:ascii="Palatino" w:eastAsia="Times New Roman" w:hAnsi="Palatino" w:cs="Times New Roman"/>
          <w:i/>
          <w:iCs/>
          <w:color w:val="000000"/>
          <w:sz w:val="16"/>
          <w:szCs w:val="16"/>
        </w:rPr>
        <w:t>Adapted Physical Education Manual of Best Practices: Administrative Guidelines &amp; Policies</w:t>
      </w:r>
      <w:r w:rsidRPr="003F17E4">
        <w:rPr>
          <w:rFonts w:ascii="Palatino" w:eastAsia="Times New Roman" w:hAnsi="Palatino" w:cs="Times New Roman"/>
          <w:color w:val="000000"/>
          <w:sz w:val="16"/>
          <w:szCs w:val="16"/>
        </w:rPr>
        <w:t xml:space="preserve">. Austin, TX: Texas Association for Health, Physical Education, Recreation &amp; Dance, </w:t>
      </w:r>
      <w:proofErr w:type="gramStart"/>
      <w:r w:rsidRPr="003F17E4">
        <w:rPr>
          <w:rFonts w:ascii="Palatino" w:eastAsia="Times New Roman" w:hAnsi="Palatino" w:cs="Times New Roman"/>
          <w:color w:val="000000"/>
          <w:sz w:val="16"/>
          <w:szCs w:val="16"/>
        </w:rPr>
        <w:t>2005.,</w:t>
      </w:r>
      <w:proofErr w:type="gramEnd"/>
      <w:r w:rsidRPr="003F17E4">
        <w:rPr>
          <w:rFonts w:ascii="Palatino" w:eastAsia="Times New Roman" w:hAnsi="Palatino" w:cs="Times New Roman"/>
          <w:color w:val="000000"/>
          <w:sz w:val="16"/>
          <w:szCs w:val="16"/>
        </w:rPr>
        <w:t xml:space="preserve"> 2008. Print.</w:t>
      </w:r>
    </w:p>
    <w:sectPr w:rsidR="00F7361F" w:rsidRPr="003F17E4" w:rsidSect="003F17E4">
      <w:pgSz w:w="12240" w:h="15840"/>
      <w:pgMar w:top="1152" w:right="1080" w:bottom="80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F4AE9"/>
    <w:multiLevelType w:val="hybridMultilevel"/>
    <w:tmpl w:val="05CEFD66"/>
    <w:lvl w:ilvl="0" w:tplc="D990F2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020CD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AA3E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CD5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ECD43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A4F3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6E3CB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3C5E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6838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14A3"/>
    <w:rsid w:val="003774B5"/>
    <w:rsid w:val="003D5342"/>
    <w:rsid w:val="003F17E4"/>
    <w:rsid w:val="00644B17"/>
    <w:rsid w:val="006715A1"/>
    <w:rsid w:val="007C14A3"/>
    <w:rsid w:val="00892FEE"/>
    <w:rsid w:val="00A901C1"/>
    <w:rsid w:val="00D463A4"/>
    <w:rsid w:val="00D71A2A"/>
    <w:rsid w:val="00DA00CB"/>
    <w:rsid w:val="00DF45D1"/>
    <w:rsid w:val="00F7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  <o:rules v:ext="edit">
        <o:r id="V:Rule12" type="connector" idref="#_x0000_s1032"/>
        <o:r id="V:Rule13" type="connector" idref="#_x0000_s1033"/>
        <o:r id="V:Rule14" type="connector" idref="#_x0000_s1042"/>
        <o:r id="V:Rule15" type="connector" idref="#_x0000_s1031"/>
        <o:r id="V:Rule16" type="connector" idref="#_x0000_s1038"/>
        <o:r id="V:Rule17" type="connector" idref="#_x0000_s1036"/>
        <o:r id="V:Rule18" type="connector" idref="#_x0000_s1035"/>
        <o:r id="V:Rule19" type="connector" idref="#_x0000_s1037"/>
        <o:r id="V:Rule20" type="connector" idref="#_x0000_s1029"/>
        <o:r id="V:Rule21" type="connector" idref="#_x0000_s1030"/>
        <o:r id="V:Rule2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A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7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89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82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8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81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50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DECKERJ</cp:lastModifiedBy>
  <cp:revision>3</cp:revision>
  <dcterms:created xsi:type="dcterms:W3CDTF">2010-06-01T19:17:00Z</dcterms:created>
  <dcterms:modified xsi:type="dcterms:W3CDTF">2010-07-23T13:09:00Z</dcterms:modified>
</cp:coreProperties>
</file>